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3C" w:rsidRPr="00C438A2" w:rsidRDefault="0012543C" w:rsidP="0012543C">
      <w:pPr>
        <w:pStyle w:val="ConsPlusNormal"/>
        <w:widowControl/>
        <w:ind w:firstLine="0"/>
        <w:jc w:val="both"/>
      </w:pPr>
    </w:p>
    <w:p w:rsidR="0012543C" w:rsidRPr="00E4352C" w:rsidRDefault="0012543C" w:rsidP="0012543C">
      <w:pPr>
        <w:pStyle w:val="ConsPlusTitle"/>
        <w:widowControl/>
        <w:jc w:val="center"/>
        <w:outlineLvl w:val="0"/>
      </w:pPr>
      <w:r w:rsidRPr="00E4352C">
        <w:t xml:space="preserve">ДОГОВОР </w:t>
      </w:r>
      <w:r w:rsidR="006627D3" w:rsidRPr="00E4352C">
        <w:t xml:space="preserve">ПОСТАВКИ </w:t>
      </w:r>
      <w:r w:rsidRPr="00E4352C">
        <w:t>№</w:t>
      </w:r>
      <w:r w:rsidR="00404EDF" w:rsidRPr="00E4352C">
        <w:rPr>
          <w:lang w:val="en-US"/>
        </w:rPr>
        <w:t>AE</w:t>
      </w:r>
      <w:r w:rsidR="00404EDF" w:rsidRPr="00E4352C">
        <w:t>-</w:t>
      </w:r>
      <w:r w:rsidR="00404EDF" w:rsidRPr="00E4352C">
        <w:rPr>
          <w:lang w:val="en-US"/>
        </w:rPr>
        <w:t>LSC</w:t>
      </w:r>
      <w:r w:rsidR="00404EDF" w:rsidRPr="00E4352C">
        <w:t>-**</w:t>
      </w:r>
    </w:p>
    <w:p w:rsidR="0012543C" w:rsidRPr="00E4352C" w:rsidRDefault="0012543C" w:rsidP="004A426E">
      <w:pPr>
        <w:pStyle w:val="ConsPlusNormal"/>
        <w:widowControl/>
        <w:ind w:firstLine="540"/>
        <w:jc w:val="center"/>
        <w:rPr>
          <w:b/>
        </w:rPr>
      </w:pPr>
    </w:p>
    <w:p w:rsidR="0012543C" w:rsidRPr="00E4352C" w:rsidRDefault="00053CEF" w:rsidP="00C438A2">
      <w:pPr>
        <w:pStyle w:val="ConsPlusNormal"/>
        <w:widowControl/>
        <w:tabs>
          <w:tab w:val="left" w:pos="6804"/>
        </w:tabs>
        <w:ind w:firstLine="0"/>
        <w:jc w:val="both"/>
      </w:pPr>
      <w:r w:rsidRPr="00E4352C">
        <w:t xml:space="preserve">г. </w:t>
      </w:r>
      <w:r w:rsidR="006627D3" w:rsidRPr="00E4352C">
        <w:t xml:space="preserve">Москва </w:t>
      </w:r>
      <w:r w:rsidRPr="00E4352C">
        <w:tab/>
      </w:r>
      <w:r w:rsidRPr="00E4352C">
        <w:tab/>
        <w:t xml:space="preserve"> </w:t>
      </w:r>
      <w:r w:rsidRPr="00E4352C">
        <w:tab/>
      </w:r>
      <w:r w:rsidRPr="00E4352C">
        <w:tab/>
      </w:r>
      <w:r w:rsidRPr="00E4352C">
        <w:tab/>
      </w:r>
      <w:r w:rsidRPr="00E4352C">
        <w:tab/>
      </w:r>
      <w:r w:rsidRPr="00E4352C">
        <w:tab/>
      </w:r>
      <w:r w:rsidRPr="00E4352C">
        <w:tab/>
      </w:r>
      <w:r w:rsidR="002E236E" w:rsidRPr="00E4352C">
        <w:t xml:space="preserve">                   </w:t>
      </w:r>
      <w:r w:rsidR="006627D3" w:rsidRPr="00E4352C">
        <w:t xml:space="preserve"> «__» ________ 201_ г.</w:t>
      </w:r>
    </w:p>
    <w:p w:rsidR="0012543C" w:rsidRPr="00E4352C" w:rsidRDefault="0012543C" w:rsidP="0012543C">
      <w:pPr>
        <w:pStyle w:val="ConsPlusNormal"/>
        <w:widowControl/>
        <w:ind w:firstLine="540"/>
        <w:jc w:val="both"/>
      </w:pPr>
    </w:p>
    <w:p w:rsidR="0012543C" w:rsidRPr="00E4352C" w:rsidRDefault="00053CEF" w:rsidP="0012543C">
      <w:pPr>
        <w:pStyle w:val="ConsPlusNormal"/>
        <w:widowControl/>
        <w:ind w:firstLine="540"/>
        <w:jc w:val="both"/>
      </w:pPr>
      <w:r w:rsidRPr="00E4352C">
        <w:t>Общество с ограниченной ответственностью «</w:t>
      </w:r>
      <w:r w:rsidR="006627D3" w:rsidRPr="00E4352C">
        <w:t xml:space="preserve">Аггреко </w:t>
      </w:r>
      <w:r w:rsidRPr="00E4352C">
        <w:t>Евразия»</w:t>
      </w:r>
      <w:r w:rsidR="0012543C" w:rsidRPr="00E4352C">
        <w:t xml:space="preserve">, именуемое в дальнейшем </w:t>
      </w:r>
      <w:r w:rsidR="003D11D2" w:rsidRPr="00E4352C">
        <w:t>«</w:t>
      </w:r>
      <w:r w:rsidR="0012543C" w:rsidRPr="00E4352C">
        <w:t>Покупатель</w:t>
      </w:r>
      <w:r w:rsidR="003D11D2" w:rsidRPr="00E4352C">
        <w:t>»</w:t>
      </w:r>
      <w:r w:rsidR="0012543C" w:rsidRPr="00E4352C">
        <w:t xml:space="preserve">, в лице </w:t>
      </w:r>
      <w:r w:rsidRPr="00E4352C">
        <w:t xml:space="preserve">Генерального директора Алекса Жана де </w:t>
      </w:r>
      <w:proofErr w:type="spellStart"/>
      <w:r w:rsidRPr="00E4352C">
        <w:t>Валухофф</w:t>
      </w:r>
      <w:proofErr w:type="spellEnd"/>
      <w:r w:rsidR="0012543C" w:rsidRPr="00E4352C">
        <w:t xml:space="preserve">, действующего на основании  </w:t>
      </w:r>
      <w:r w:rsidRPr="00E4352C">
        <w:t>Устава,</w:t>
      </w:r>
      <w:r w:rsidR="0012543C" w:rsidRPr="00E4352C">
        <w:t xml:space="preserve"> с одной стороны, и _______________, именуем__ в дальнейшем </w:t>
      </w:r>
      <w:r w:rsidR="003D11D2" w:rsidRPr="00E4352C">
        <w:t>«</w:t>
      </w:r>
      <w:r w:rsidR="0012543C" w:rsidRPr="00E4352C">
        <w:t>Поставщик</w:t>
      </w:r>
      <w:r w:rsidR="003D11D2" w:rsidRPr="00E4352C">
        <w:t>»</w:t>
      </w:r>
      <w:r w:rsidR="0012543C" w:rsidRPr="00E4352C">
        <w:t xml:space="preserve">, в лице ____________________________________, </w:t>
      </w:r>
      <w:proofErr w:type="spellStart"/>
      <w:r w:rsidR="0012543C" w:rsidRPr="00E4352C">
        <w:t>действующ</w:t>
      </w:r>
      <w:proofErr w:type="spellEnd"/>
      <w:r w:rsidR="0012543C" w:rsidRPr="00E4352C">
        <w:t>__ на основании ________________, с другой стороны, совместно в дальнейшем именуемые «Стороны» заключили настоящий договор о нижеследующем:</w:t>
      </w:r>
    </w:p>
    <w:p w:rsidR="006627D3" w:rsidRPr="00E4352C" w:rsidRDefault="006627D3" w:rsidP="0012543C">
      <w:pPr>
        <w:pStyle w:val="ConsPlusNormal"/>
        <w:widowControl/>
        <w:ind w:firstLine="540"/>
        <w:jc w:val="both"/>
      </w:pPr>
    </w:p>
    <w:p w:rsidR="0012543C" w:rsidRPr="00E4352C" w:rsidRDefault="0012543C" w:rsidP="0012543C">
      <w:pPr>
        <w:pStyle w:val="ConsPlusNormal"/>
        <w:widowControl/>
        <w:ind w:firstLine="0"/>
        <w:jc w:val="center"/>
        <w:outlineLvl w:val="0"/>
      </w:pPr>
      <w:r w:rsidRPr="00E4352C">
        <w:t xml:space="preserve">1. </w:t>
      </w:r>
      <w:r w:rsidRPr="00E4352C">
        <w:rPr>
          <w:b/>
        </w:rPr>
        <w:t>ПРЕДМЕТ ДОГОВОРА</w:t>
      </w:r>
    </w:p>
    <w:p w:rsidR="0012543C" w:rsidRPr="00E4352C" w:rsidRDefault="0012543C" w:rsidP="00C438A2">
      <w:pPr>
        <w:pStyle w:val="ConsPlusNormal"/>
        <w:widowControl/>
        <w:ind w:firstLine="567"/>
        <w:jc w:val="both"/>
      </w:pPr>
      <w:r w:rsidRPr="00E4352C">
        <w:t xml:space="preserve">1.1. По настоящему </w:t>
      </w:r>
      <w:r w:rsidR="006F0E14" w:rsidRPr="00E4352C">
        <w:t>Д</w:t>
      </w:r>
      <w:r w:rsidRPr="00E4352C">
        <w:t xml:space="preserve">оговору Поставщик обязуется в течение срока действия настоящего Договора поставлять Покупателю </w:t>
      </w:r>
      <w:r w:rsidR="00053CEF" w:rsidRPr="00E4352C">
        <w:t>продукцию</w:t>
      </w:r>
      <w:r w:rsidR="004A426E" w:rsidRPr="00E4352C">
        <w:t xml:space="preserve"> </w:t>
      </w:r>
      <w:r w:rsidRPr="00E4352C">
        <w:t>(в дальнейшем по тексту именуемые «Товар»), а Покупатель обязуется принимать и оплачивать Товар в порядке и на условиях настоящего Договора.</w:t>
      </w:r>
    </w:p>
    <w:p w:rsidR="0012543C" w:rsidRPr="00E4352C" w:rsidRDefault="0012543C" w:rsidP="00C438A2">
      <w:pPr>
        <w:pStyle w:val="ConsPlusNormal"/>
        <w:widowControl/>
        <w:ind w:firstLine="567"/>
        <w:jc w:val="both"/>
      </w:pPr>
      <w:r w:rsidRPr="00E4352C">
        <w:t xml:space="preserve">1.2. </w:t>
      </w:r>
      <w:proofErr w:type="gramStart"/>
      <w:r w:rsidRPr="00E4352C">
        <w:t>Номенклатура, количество, качественные и иные характеристики Товара, а также стоимость Товара</w:t>
      </w:r>
      <w:r w:rsidR="006F0E14" w:rsidRPr="00E4352C">
        <w:t>,</w:t>
      </w:r>
      <w:r w:rsidRPr="00E4352C">
        <w:t xml:space="preserve"> сроки, базис и условия поставки, гарантийный срок на Товар указываются Сторонами в Спецификациях, являющимися неотъемлемой частью настоящего Договора</w:t>
      </w:r>
      <w:r w:rsidR="00AC4246" w:rsidRPr="00E4352C">
        <w:t xml:space="preserve"> и составленных по форме Приложения №1 к настоящему Договору</w:t>
      </w:r>
      <w:r w:rsidR="00E71133" w:rsidRPr="00E4352C">
        <w:t>.</w:t>
      </w:r>
      <w:proofErr w:type="gramEnd"/>
    </w:p>
    <w:p w:rsidR="006627D3" w:rsidRPr="00E4352C" w:rsidRDefault="006627D3" w:rsidP="0012543C">
      <w:pPr>
        <w:pStyle w:val="ConsPlusNormal"/>
        <w:widowControl/>
        <w:ind w:firstLine="540"/>
        <w:jc w:val="both"/>
      </w:pPr>
    </w:p>
    <w:p w:rsidR="0012543C" w:rsidRPr="00E4352C" w:rsidRDefault="0012543C" w:rsidP="0012543C">
      <w:pPr>
        <w:pStyle w:val="ConsPlusNormal"/>
        <w:widowControl/>
        <w:ind w:firstLine="0"/>
        <w:jc w:val="center"/>
      </w:pPr>
      <w:r w:rsidRPr="00E4352C">
        <w:rPr>
          <w:b/>
        </w:rPr>
        <w:t>2. ЦЕНА ТОВАРА И ПОРЯДОК РАСЧЕТОВ.</w:t>
      </w:r>
    </w:p>
    <w:p w:rsidR="00404EDF" w:rsidRPr="00E4352C" w:rsidRDefault="0012543C" w:rsidP="0012543C">
      <w:pPr>
        <w:pStyle w:val="ConsPlusNormal"/>
        <w:widowControl/>
        <w:ind w:firstLine="540"/>
        <w:jc w:val="both"/>
      </w:pPr>
      <w:r w:rsidRPr="00E4352C">
        <w:t>2.1.</w:t>
      </w:r>
      <w:r w:rsidR="00450040" w:rsidRPr="00E4352C">
        <w:t xml:space="preserve"> Оплата поставленного Товара осуществляется в течение 30 календарных дней </w:t>
      </w:r>
      <w:proofErr w:type="gramStart"/>
      <w:r w:rsidR="00450040" w:rsidRPr="00E4352C">
        <w:t>с даты поставки</w:t>
      </w:r>
      <w:proofErr w:type="gramEnd"/>
      <w:r w:rsidR="00450040" w:rsidRPr="00E4352C">
        <w:t xml:space="preserve"> Товара на основании оригинала счета и счета-фактуры Поставщика.</w:t>
      </w:r>
      <w:r w:rsidRPr="00E4352C">
        <w:t xml:space="preserve"> Цена поставляемого </w:t>
      </w:r>
      <w:r w:rsidR="000C4768" w:rsidRPr="00E4352C">
        <w:t>Т</w:t>
      </w:r>
      <w:r w:rsidRPr="00E4352C">
        <w:t>овара указываются Сторонами в Спецификациях.</w:t>
      </w:r>
    </w:p>
    <w:p w:rsidR="0012543C" w:rsidRPr="00E4352C" w:rsidRDefault="0012543C" w:rsidP="0012543C">
      <w:pPr>
        <w:pStyle w:val="ConsPlusNormal"/>
        <w:widowControl/>
        <w:ind w:firstLine="540"/>
        <w:jc w:val="both"/>
      </w:pPr>
      <w:r w:rsidRPr="00E4352C">
        <w:t xml:space="preserve">При этом цена </w:t>
      </w:r>
      <w:r w:rsidR="000C4768" w:rsidRPr="00E4352C">
        <w:t>Т</w:t>
      </w:r>
      <w:r w:rsidRPr="00E4352C">
        <w:t xml:space="preserve">овара включает в себя все расходы, связанные с исполнением Договора Поставщиком, в том числе: стоимость приобретения Товара, ввоза в РФ, доставки до согласованного Сторонами места, затраты по оформлению необходимой документации, его гарантийному обслуживанию. </w:t>
      </w:r>
    </w:p>
    <w:p w:rsidR="00672B23" w:rsidRPr="00E4352C" w:rsidRDefault="0012543C">
      <w:pPr>
        <w:pStyle w:val="ConsPlusNormal"/>
        <w:widowControl/>
        <w:ind w:firstLine="540"/>
        <w:jc w:val="both"/>
      </w:pPr>
      <w:r w:rsidRPr="00E4352C">
        <w:t>2.2. Оплата Покупателем цены Товара производится путем безналичного перечисления денежных средств на расчетный счет Поставщика</w:t>
      </w:r>
      <w:r w:rsidR="00672B23" w:rsidRPr="00E4352C">
        <w:t>.</w:t>
      </w:r>
    </w:p>
    <w:p w:rsidR="001269E0" w:rsidRPr="00E4352C" w:rsidRDefault="00672B23" w:rsidP="0012543C">
      <w:pPr>
        <w:pStyle w:val="ConsPlusNormal"/>
        <w:widowControl/>
        <w:ind w:firstLine="540"/>
        <w:jc w:val="both"/>
      </w:pPr>
      <w:r w:rsidRPr="00E4352C">
        <w:t>2.</w:t>
      </w:r>
      <w:r w:rsidR="000C4768" w:rsidRPr="00E4352C">
        <w:t>3</w:t>
      </w:r>
      <w:r w:rsidR="0012543C" w:rsidRPr="00E4352C">
        <w:t>. Днем оплаты считается дата списания денежных сре</w:t>
      </w:r>
      <w:proofErr w:type="gramStart"/>
      <w:r w:rsidR="0012543C" w:rsidRPr="00E4352C">
        <w:t>дств с р</w:t>
      </w:r>
      <w:proofErr w:type="gramEnd"/>
      <w:r w:rsidR="0012543C" w:rsidRPr="00E4352C">
        <w:t>асчетного счета Покупателя.</w:t>
      </w:r>
    </w:p>
    <w:p w:rsidR="0012543C" w:rsidRPr="00E4352C" w:rsidRDefault="001269E0" w:rsidP="0012543C">
      <w:pPr>
        <w:pStyle w:val="ConsPlusNormal"/>
        <w:widowControl/>
        <w:ind w:firstLine="540"/>
        <w:jc w:val="both"/>
      </w:pPr>
      <w:r w:rsidRPr="00E4352C">
        <w:t>2.</w:t>
      </w:r>
      <w:r w:rsidR="000C4768" w:rsidRPr="00E4352C">
        <w:t>4</w:t>
      </w:r>
      <w:r w:rsidRPr="00E4352C">
        <w:t xml:space="preserve">. Стороны установили, что проценты за период пользования денежными средствами, предусмотренные пунктом 1 статьи 317.1 Гражданского кодекса РФ (законные проценты), не начисляются на </w:t>
      </w:r>
      <w:r w:rsidR="0084029C" w:rsidRPr="00E4352C">
        <w:t>сумму долга</w:t>
      </w:r>
      <w:r w:rsidRPr="00E4352C">
        <w:t xml:space="preserve"> по настоящему Договору</w:t>
      </w:r>
      <w:r w:rsidR="001034E7" w:rsidRPr="00E4352C">
        <w:t>.</w:t>
      </w:r>
    </w:p>
    <w:p w:rsidR="0012543C" w:rsidRPr="00E4352C" w:rsidRDefault="0012543C" w:rsidP="00C438A2">
      <w:pPr>
        <w:pStyle w:val="ConsPlusNormal"/>
        <w:widowControl/>
        <w:ind w:firstLine="0"/>
        <w:jc w:val="both"/>
      </w:pPr>
    </w:p>
    <w:p w:rsidR="0012543C" w:rsidRPr="00E4352C" w:rsidRDefault="0012543C" w:rsidP="00C438A2">
      <w:pPr>
        <w:pStyle w:val="ConsPlusNormal"/>
        <w:widowControl/>
        <w:tabs>
          <w:tab w:val="left" w:pos="567"/>
        </w:tabs>
        <w:ind w:firstLine="539"/>
        <w:jc w:val="center"/>
      </w:pPr>
      <w:r w:rsidRPr="00E4352C">
        <w:rPr>
          <w:b/>
        </w:rPr>
        <w:t>3.</w:t>
      </w:r>
      <w:r w:rsidRPr="00E4352C">
        <w:t xml:space="preserve"> </w:t>
      </w:r>
      <w:r w:rsidRPr="00E4352C">
        <w:rPr>
          <w:b/>
        </w:rPr>
        <w:t>ПОРЯДОК ПОСТАВКИ И ПРИЕМКИ-ПЕРЕДАЧИ ТОВАРА</w:t>
      </w:r>
    </w:p>
    <w:p w:rsidR="0012543C" w:rsidRPr="00E4352C" w:rsidRDefault="0012543C" w:rsidP="00C438A2">
      <w:pPr>
        <w:pStyle w:val="ConsPlusNormal"/>
        <w:widowControl/>
        <w:tabs>
          <w:tab w:val="left" w:pos="567"/>
        </w:tabs>
        <w:ind w:firstLine="539"/>
        <w:jc w:val="both"/>
      </w:pPr>
      <w:r w:rsidRPr="00E4352C">
        <w:t>3.1. Сроки, базис и условия поставки указываются Сторонами в Спецификациях к настоящему Договору.</w:t>
      </w:r>
    </w:p>
    <w:p w:rsidR="0012543C" w:rsidRPr="00E4352C" w:rsidRDefault="0012543C" w:rsidP="00C438A2">
      <w:pPr>
        <w:pStyle w:val="ConsPlusNormal"/>
        <w:widowControl/>
        <w:tabs>
          <w:tab w:val="left" w:pos="567"/>
        </w:tabs>
        <w:ind w:firstLine="539"/>
        <w:jc w:val="both"/>
      </w:pPr>
      <w:r w:rsidRPr="00E4352C">
        <w:t>3.2. Каждая единица Товара должна быть надлежащим образом упакована.</w:t>
      </w:r>
      <w:r w:rsidR="004600CC" w:rsidRPr="00E4352C">
        <w:t xml:space="preserve"> Тара и упаковка Товара должны обеспечивать сохранность Товара при транспортировке, погрузке/разгрузке и хранении.</w:t>
      </w:r>
    </w:p>
    <w:p w:rsidR="0012543C" w:rsidRPr="00E4352C" w:rsidRDefault="0012543C" w:rsidP="00C438A2">
      <w:pPr>
        <w:pStyle w:val="ConsPlusNormal"/>
        <w:widowControl/>
        <w:tabs>
          <w:tab w:val="left" w:pos="567"/>
        </w:tabs>
        <w:ind w:firstLine="539"/>
        <w:jc w:val="both"/>
      </w:pPr>
      <w:r w:rsidRPr="00E4352C">
        <w:t xml:space="preserve">3.2. Поставщик обязуется приготовить Товар </w:t>
      </w:r>
      <w:proofErr w:type="gramStart"/>
      <w:r w:rsidRPr="00E4352C">
        <w:t>к передаче Покупателю в согласованном Сторонами в Спецификациях месте в соответствии с базисом</w:t>
      </w:r>
      <w:proofErr w:type="gramEnd"/>
      <w:r w:rsidRPr="00E4352C">
        <w:t xml:space="preserve"> поставки (далее – «Пункт назначения»).</w:t>
      </w:r>
      <w:r w:rsidRPr="00E4352C" w:rsidDel="00673F29">
        <w:t xml:space="preserve"> </w:t>
      </w:r>
    </w:p>
    <w:p w:rsidR="0012543C" w:rsidRPr="00E4352C" w:rsidRDefault="0012543C" w:rsidP="00C438A2">
      <w:pPr>
        <w:pStyle w:val="ConsPlusNormal"/>
        <w:widowControl/>
        <w:tabs>
          <w:tab w:val="left" w:pos="567"/>
        </w:tabs>
        <w:ind w:firstLine="539"/>
        <w:jc w:val="both"/>
      </w:pPr>
      <w:r w:rsidRPr="00E4352C">
        <w:t>3.3. Поставка Товара осуществляется Поставщиком путем отгрузки (передачи) Товара Покупателю или уполномоченному им лицу в Пункте назначения</w:t>
      </w:r>
      <w:r w:rsidR="00F14B67" w:rsidRPr="00E4352C">
        <w:t xml:space="preserve"> в соответствии с базисом поставки</w:t>
      </w:r>
      <w:r w:rsidRPr="00E4352C">
        <w:t xml:space="preserve">. </w:t>
      </w:r>
    </w:p>
    <w:p w:rsidR="0012543C" w:rsidRPr="00E4352C" w:rsidRDefault="0012543C" w:rsidP="00C438A2">
      <w:pPr>
        <w:pStyle w:val="ConsPlusNormal"/>
        <w:widowControl/>
        <w:tabs>
          <w:tab w:val="left" w:pos="567"/>
        </w:tabs>
        <w:ind w:firstLine="539"/>
        <w:jc w:val="both"/>
      </w:pPr>
      <w:r w:rsidRPr="00E4352C">
        <w:t>3.</w:t>
      </w:r>
      <w:r w:rsidR="00F14B67" w:rsidRPr="00E4352C">
        <w:t>4</w:t>
      </w:r>
      <w:r w:rsidRPr="00E4352C">
        <w:t xml:space="preserve">. </w:t>
      </w:r>
      <w:proofErr w:type="gramStart"/>
      <w:r w:rsidRPr="00E4352C">
        <w:t>Одновременно с передачей Товара Поставщик обязан передать Покупателю оригиналы всей товарно-сопроводительной и иной документации, относящейся к Товару на русском языке (накладная, акт приема-передачи, счет-фактура, сертификаты качества, руководство по эксплуатации</w:t>
      </w:r>
      <w:r w:rsidR="004600CC" w:rsidRPr="00E4352C">
        <w:t>, упаковочный лист, (технический) паспорт на Товар, инструкция по хранению и эксплуатации, если это требуется исходя из особенностей Товара, для Товара, ввезенного на территорию РФ - копию грузовой таможенной декларации с отметкой российской</w:t>
      </w:r>
      <w:proofErr w:type="gramEnd"/>
      <w:r w:rsidR="004600CC" w:rsidRPr="00E4352C">
        <w:t xml:space="preserve"> таможни «выпуск разрешен», </w:t>
      </w:r>
      <w:proofErr w:type="gramStart"/>
      <w:r w:rsidR="004600CC" w:rsidRPr="00E4352C">
        <w:t>позволяющую</w:t>
      </w:r>
      <w:proofErr w:type="gramEnd"/>
      <w:r w:rsidR="004600CC" w:rsidRPr="00E4352C">
        <w:t xml:space="preserve"> идентифицировать Товар, поставляемый по Спецификации, иные документы</w:t>
      </w:r>
      <w:r w:rsidRPr="00E4352C">
        <w:t>)</w:t>
      </w:r>
      <w:r w:rsidR="004600CC" w:rsidRPr="00E4352C">
        <w:t>.</w:t>
      </w:r>
    </w:p>
    <w:p w:rsidR="0012543C" w:rsidRPr="00E4352C" w:rsidRDefault="0012543C" w:rsidP="00C438A2">
      <w:pPr>
        <w:pStyle w:val="ConsPlusNormal"/>
        <w:widowControl/>
        <w:tabs>
          <w:tab w:val="left" w:pos="567"/>
        </w:tabs>
        <w:ind w:firstLine="539"/>
        <w:jc w:val="both"/>
      </w:pPr>
      <w:r w:rsidRPr="00E4352C">
        <w:t>3.</w:t>
      </w:r>
      <w:r w:rsidR="00F14B67" w:rsidRPr="00E4352C">
        <w:t>5</w:t>
      </w:r>
      <w:r w:rsidRPr="00E4352C">
        <w:t>. Датой поставки Товара и перехода от Поставщика к Покупателю права собственности на Товар, а также рисков порчи и/или гибели Товара считается дата подписания Сторонами товарно-транспортных документов в момент передачи (отгрузки) Товара (накладная, акт приема-передачи) в Пункте назначения</w:t>
      </w:r>
      <w:r w:rsidR="00F14B67" w:rsidRPr="00E4352C">
        <w:t xml:space="preserve"> в соответствии с базисом поставки</w:t>
      </w:r>
      <w:r w:rsidRPr="00E4352C">
        <w:t>.</w:t>
      </w:r>
    </w:p>
    <w:p w:rsidR="004600CC" w:rsidRPr="00E4352C" w:rsidRDefault="004600CC" w:rsidP="00C438A2">
      <w:pPr>
        <w:pStyle w:val="ListParagraph"/>
        <w:numPr>
          <w:ilvl w:val="1"/>
          <w:numId w:val="10"/>
        </w:numPr>
        <w:tabs>
          <w:tab w:val="left" w:pos="567"/>
        </w:tabs>
        <w:suppressAutoHyphens w:val="0"/>
        <w:ind w:left="0" w:firstLine="539"/>
        <w:jc w:val="both"/>
        <w:rPr>
          <w:rFonts w:ascii="Arial" w:hAnsi="Arial" w:cs="Arial"/>
          <w:sz w:val="20"/>
          <w:szCs w:val="20"/>
        </w:rPr>
      </w:pPr>
      <w:r w:rsidRPr="00E4352C">
        <w:rPr>
          <w:rFonts w:ascii="Arial" w:hAnsi="Arial" w:cs="Arial"/>
          <w:sz w:val="20"/>
          <w:szCs w:val="20"/>
        </w:rPr>
        <w:t xml:space="preserve">Сведения о комплектности Товара указываются в Спецификации. При поставке Товара, заявленного в Спецификации как одна единица, либо при поставке Товаров, заявленных в Спецификации как комплект, право собственности на Товар (на Товары, составляющие комплект) переходит от Поставщика к Покупателю </w:t>
      </w:r>
      <w:proofErr w:type="gramStart"/>
      <w:r w:rsidRPr="00E4352C">
        <w:rPr>
          <w:rFonts w:ascii="Arial" w:hAnsi="Arial" w:cs="Arial"/>
          <w:sz w:val="20"/>
          <w:szCs w:val="20"/>
        </w:rPr>
        <w:t>с даты поставки</w:t>
      </w:r>
      <w:proofErr w:type="gramEnd"/>
      <w:r w:rsidRPr="00E4352C">
        <w:rPr>
          <w:rFonts w:ascii="Arial" w:hAnsi="Arial" w:cs="Arial"/>
          <w:sz w:val="20"/>
          <w:szCs w:val="20"/>
        </w:rPr>
        <w:t xml:space="preserve"> последней части Товара (с даты поставки последнего Товара, составляющего комплект).</w:t>
      </w:r>
    </w:p>
    <w:p w:rsidR="0012543C" w:rsidRPr="00E4352C" w:rsidRDefault="00766743" w:rsidP="00C438A2">
      <w:pPr>
        <w:tabs>
          <w:tab w:val="left" w:pos="567"/>
        </w:tabs>
        <w:ind w:firstLine="539"/>
        <w:jc w:val="both"/>
        <w:rPr>
          <w:rFonts w:ascii="Arial" w:hAnsi="Arial" w:cs="Arial"/>
          <w:sz w:val="20"/>
          <w:szCs w:val="20"/>
        </w:rPr>
      </w:pPr>
      <w:r w:rsidRPr="00E4352C">
        <w:rPr>
          <w:rFonts w:ascii="Arial" w:hAnsi="Arial" w:cs="Arial"/>
          <w:sz w:val="20"/>
          <w:szCs w:val="20"/>
        </w:rPr>
        <w:t>3</w:t>
      </w:r>
      <w:r w:rsidR="0012543C" w:rsidRPr="00E4352C">
        <w:rPr>
          <w:rFonts w:ascii="Arial" w:hAnsi="Arial" w:cs="Arial"/>
          <w:sz w:val="20"/>
          <w:szCs w:val="20"/>
        </w:rPr>
        <w:t>.</w:t>
      </w:r>
      <w:r w:rsidRPr="00E4352C">
        <w:rPr>
          <w:rFonts w:ascii="Arial" w:hAnsi="Arial" w:cs="Arial"/>
          <w:sz w:val="20"/>
          <w:szCs w:val="20"/>
        </w:rPr>
        <w:t>7</w:t>
      </w:r>
      <w:r w:rsidR="0012543C" w:rsidRPr="00E4352C">
        <w:rPr>
          <w:rFonts w:ascii="Arial" w:hAnsi="Arial" w:cs="Arial"/>
          <w:sz w:val="20"/>
          <w:szCs w:val="20"/>
        </w:rPr>
        <w:t>. Передача Товара осуществляется Сторонами в Пункте назначения в присутствии уполномоченных представителей Сторон</w:t>
      </w:r>
      <w:r w:rsidR="00F14B67" w:rsidRPr="00E4352C">
        <w:rPr>
          <w:rFonts w:ascii="Arial" w:hAnsi="Arial" w:cs="Arial"/>
          <w:sz w:val="20"/>
          <w:szCs w:val="20"/>
        </w:rPr>
        <w:t xml:space="preserve"> и</w:t>
      </w:r>
      <w:r w:rsidR="0012543C" w:rsidRPr="00E4352C">
        <w:rPr>
          <w:rFonts w:ascii="Arial" w:hAnsi="Arial" w:cs="Arial"/>
          <w:sz w:val="20"/>
          <w:szCs w:val="20"/>
        </w:rPr>
        <w:t xml:space="preserve"> оформляется товарной накладной и Актом приема-передачи, подписываемыми уполномоченными представителями Сторон.</w:t>
      </w:r>
    </w:p>
    <w:p w:rsidR="004A4C3A" w:rsidRPr="00E4352C" w:rsidRDefault="004A4C3A" w:rsidP="00C438A2">
      <w:pPr>
        <w:pStyle w:val="ConsPlusNormal"/>
        <w:widowControl/>
        <w:tabs>
          <w:tab w:val="left" w:pos="567"/>
        </w:tabs>
        <w:ind w:firstLine="539"/>
        <w:jc w:val="both"/>
      </w:pPr>
      <w:r w:rsidRPr="00E4352C">
        <w:lastRenderedPageBreak/>
        <w:t>3</w:t>
      </w:r>
      <w:r w:rsidR="000C4768" w:rsidRPr="00E4352C">
        <w:t>.</w:t>
      </w:r>
      <w:r w:rsidR="00766743" w:rsidRPr="00E4352C">
        <w:t>8</w:t>
      </w:r>
      <w:r w:rsidR="000C4768" w:rsidRPr="00E4352C">
        <w:t>.</w:t>
      </w:r>
      <w:r w:rsidRPr="00E4352C">
        <w:t xml:space="preserve"> В случае обнаружения несоответствия Товара количеству, качеству, ассортименту, определенным настоящим Договором</w:t>
      </w:r>
      <w:r w:rsidR="000C4768" w:rsidRPr="00E4352C">
        <w:t>, Спецификацией</w:t>
      </w:r>
      <w:r w:rsidRPr="00E4352C">
        <w:t xml:space="preserve"> и товарно-сопроводительными документами, Покупатель </w:t>
      </w:r>
      <w:r w:rsidR="00DC3416" w:rsidRPr="00E4352C">
        <w:t>по электронной почте ____________________ Поставщика</w:t>
      </w:r>
      <w:r w:rsidRPr="00E4352C">
        <w:t xml:space="preserve"> в течение 24 часов с момента такого выявления извещает Поставщика о необходимости его прибытия в течение 48 часов для составления Акта об установленном расхождении по количеству и качеству. В случае неявки Поставщика в указанный срок Покупатель вправе самостоятельно и/или с участием третьего </w:t>
      </w:r>
      <w:r w:rsidR="000C4768" w:rsidRPr="00E4352C">
        <w:t xml:space="preserve">незаинтересованного </w:t>
      </w:r>
      <w:r w:rsidRPr="00E4352C">
        <w:t xml:space="preserve">лица составить Акт об установленном расхождении по количеству и качеству. В случае присутствия надлежаще уполномоченного представителя Поставщика при выявлении указанных расхождений при приемке-передаче Товара вызов представителя Поставщика не требуется. Акт об установленном расхождении по количеству и качеству составляется по форме ТОРГ-2. </w:t>
      </w:r>
    </w:p>
    <w:p w:rsidR="004A4C3A" w:rsidRPr="00E4352C" w:rsidRDefault="004A4C3A" w:rsidP="00C438A2">
      <w:pPr>
        <w:pStyle w:val="ConsPlusNormal"/>
        <w:widowControl/>
        <w:tabs>
          <w:tab w:val="left" w:pos="567"/>
        </w:tabs>
        <w:ind w:firstLine="539"/>
        <w:jc w:val="both"/>
      </w:pPr>
      <w:r w:rsidRPr="00E4352C">
        <w:t>3.</w:t>
      </w:r>
      <w:r w:rsidR="00766743" w:rsidRPr="00E4352C">
        <w:t>9</w:t>
      </w:r>
      <w:r w:rsidRPr="00E4352C">
        <w:t xml:space="preserve">. </w:t>
      </w:r>
      <w:proofErr w:type="gramStart"/>
      <w:r w:rsidRPr="00E4352C">
        <w:t>В случае недопоставки Товара и/или поставки Товара ненадлежащего качества Поставщик обязан в указанный Покупателем срок</w:t>
      </w:r>
      <w:r w:rsidR="009610EE" w:rsidRPr="00E4352C">
        <w:t>, но не более чем в 20-дневный срок,</w:t>
      </w:r>
      <w:r w:rsidRPr="00E4352C">
        <w:t xml:space="preserve"> осуществить дополнительную поставку недостающего Товара и/или заменить Товар ненадлежащего качества </w:t>
      </w:r>
      <w:r w:rsidR="000C4768" w:rsidRPr="00E4352C">
        <w:t>Т</w:t>
      </w:r>
      <w:r w:rsidRPr="00E4352C">
        <w:t>оваром, соответствующим условиям настоящего Договора, либо по требованию Покупателя вернуть последнему денежные средства за недостающий/некачественный Товар и возместить убытки в полном объеме.</w:t>
      </w:r>
      <w:proofErr w:type="gramEnd"/>
    </w:p>
    <w:p w:rsidR="006627D3" w:rsidRPr="00E4352C" w:rsidRDefault="006627D3" w:rsidP="00C438A2">
      <w:pPr>
        <w:pStyle w:val="ListParagraph"/>
        <w:numPr>
          <w:ilvl w:val="1"/>
          <w:numId w:val="11"/>
        </w:numPr>
        <w:tabs>
          <w:tab w:val="left" w:pos="567"/>
        </w:tabs>
        <w:suppressAutoHyphens w:val="0"/>
        <w:ind w:left="0" w:firstLine="539"/>
        <w:jc w:val="both"/>
        <w:rPr>
          <w:rFonts w:ascii="Arial" w:hAnsi="Arial" w:cs="Arial"/>
          <w:sz w:val="20"/>
          <w:szCs w:val="20"/>
        </w:rPr>
      </w:pPr>
      <w:r w:rsidRPr="00E4352C">
        <w:rPr>
          <w:rFonts w:ascii="Arial" w:hAnsi="Arial" w:cs="Arial"/>
          <w:sz w:val="20"/>
          <w:szCs w:val="20"/>
        </w:rPr>
        <w:t xml:space="preserve"> </w:t>
      </w:r>
      <w:r w:rsidR="004600CC" w:rsidRPr="00E4352C">
        <w:rPr>
          <w:rFonts w:ascii="Arial" w:hAnsi="Arial" w:cs="Arial"/>
          <w:sz w:val="20"/>
          <w:szCs w:val="20"/>
        </w:rPr>
        <w:t>В случае выявления несоответствия Товара условиям Договора Поставщик в течение 20</w:t>
      </w:r>
      <w:r w:rsidR="00766743" w:rsidRPr="00E4352C">
        <w:rPr>
          <w:rFonts w:ascii="Arial" w:hAnsi="Arial" w:cs="Arial"/>
          <w:sz w:val="20"/>
          <w:szCs w:val="20"/>
        </w:rPr>
        <w:t xml:space="preserve"> (двадцати)</w:t>
      </w:r>
      <w:r w:rsidR="004600CC" w:rsidRPr="00E4352C">
        <w:rPr>
          <w:rFonts w:ascii="Arial" w:hAnsi="Arial" w:cs="Arial"/>
          <w:sz w:val="20"/>
          <w:szCs w:val="20"/>
        </w:rPr>
        <w:t xml:space="preserve"> календарных дней с момента получения уведомления/Акта об установленном расхождении по количеству и качеству обязан по выбору Покупателя либо устранить недостатки, либо произвести замену Товара на качественный и/или </w:t>
      </w:r>
      <w:proofErr w:type="spellStart"/>
      <w:r w:rsidR="004600CC" w:rsidRPr="00E4352C">
        <w:rPr>
          <w:rFonts w:ascii="Arial" w:hAnsi="Arial" w:cs="Arial"/>
          <w:sz w:val="20"/>
          <w:szCs w:val="20"/>
        </w:rPr>
        <w:t>допоставить</w:t>
      </w:r>
      <w:proofErr w:type="spellEnd"/>
      <w:r w:rsidR="004600CC" w:rsidRPr="00E4352C">
        <w:rPr>
          <w:rFonts w:ascii="Arial" w:hAnsi="Arial" w:cs="Arial"/>
          <w:sz w:val="20"/>
          <w:szCs w:val="20"/>
        </w:rPr>
        <w:t xml:space="preserve"> и/или доукомплектовать Товар за свой счет. Обязательства Поставщика по поставке соответствующего Товара считаются неисполненными, и Поставщик несет ответственность в соответствии со статьей 5 Договора до момента устранения несоответствий. Товар, который не соответствует условиям Договора, может быть возвращен Покупателем (Грузополучателем) Поставщику за счет последнего.</w:t>
      </w:r>
    </w:p>
    <w:p w:rsidR="004A4C3A" w:rsidRPr="00E4352C" w:rsidRDefault="004A4C3A" w:rsidP="00C438A2">
      <w:pPr>
        <w:tabs>
          <w:tab w:val="left" w:pos="567"/>
        </w:tabs>
        <w:ind w:firstLine="539"/>
        <w:jc w:val="both"/>
        <w:rPr>
          <w:rFonts w:ascii="Arial" w:hAnsi="Arial" w:cs="Arial"/>
          <w:sz w:val="20"/>
          <w:szCs w:val="20"/>
        </w:rPr>
      </w:pPr>
      <w:r w:rsidRPr="00E4352C">
        <w:rPr>
          <w:rFonts w:ascii="Arial" w:hAnsi="Arial" w:cs="Arial"/>
          <w:sz w:val="20"/>
          <w:szCs w:val="20"/>
        </w:rPr>
        <w:t>3.</w:t>
      </w:r>
      <w:r w:rsidR="00766743" w:rsidRPr="00E4352C">
        <w:rPr>
          <w:rFonts w:ascii="Arial" w:hAnsi="Arial" w:cs="Arial"/>
          <w:sz w:val="20"/>
          <w:szCs w:val="20"/>
        </w:rPr>
        <w:t>11</w:t>
      </w:r>
      <w:r w:rsidRPr="00E4352C">
        <w:rPr>
          <w:rFonts w:ascii="Arial" w:hAnsi="Arial" w:cs="Arial"/>
          <w:sz w:val="20"/>
          <w:szCs w:val="20"/>
        </w:rPr>
        <w:t>. Все затраты, связанные с недопоставкой и/или поставкой Товара ненадлежащего качества относятся на виновную Сторону.</w:t>
      </w:r>
    </w:p>
    <w:p w:rsidR="0012543C" w:rsidRPr="00E4352C" w:rsidRDefault="0012543C" w:rsidP="0012543C">
      <w:pPr>
        <w:pStyle w:val="ConsPlusNormal"/>
        <w:widowControl/>
        <w:ind w:firstLine="540"/>
        <w:jc w:val="center"/>
        <w:rPr>
          <w:b/>
        </w:rPr>
      </w:pPr>
    </w:p>
    <w:p w:rsidR="006627D3" w:rsidRPr="00E4352C" w:rsidRDefault="0012543C" w:rsidP="00C438A2">
      <w:pPr>
        <w:pStyle w:val="ConsPlusNormal"/>
        <w:widowControl/>
        <w:tabs>
          <w:tab w:val="left" w:pos="426"/>
        </w:tabs>
        <w:ind w:firstLine="0"/>
        <w:jc w:val="center"/>
        <w:outlineLvl w:val="0"/>
      </w:pPr>
      <w:r w:rsidRPr="00E4352C">
        <w:rPr>
          <w:b/>
        </w:rPr>
        <w:t>4. КАЧЕСТВО ТОВАРА, ГАРАНТИЯ</w:t>
      </w:r>
    </w:p>
    <w:p w:rsidR="003D11D2" w:rsidRPr="00E4352C" w:rsidRDefault="0012543C" w:rsidP="00C438A2">
      <w:pPr>
        <w:pStyle w:val="ConsPlusNormal"/>
        <w:widowControl/>
        <w:tabs>
          <w:tab w:val="left" w:pos="0"/>
          <w:tab w:val="left" w:pos="567"/>
          <w:tab w:val="left" w:pos="709"/>
        </w:tabs>
        <w:ind w:firstLine="567"/>
        <w:jc w:val="both"/>
        <w:outlineLvl w:val="0"/>
      </w:pPr>
      <w:r w:rsidRPr="00E4352C">
        <w:t>4.1</w:t>
      </w:r>
      <w:r w:rsidR="006627D3" w:rsidRPr="00E4352C">
        <w:t>.</w:t>
      </w:r>
      <w:r w:rsidR="006627D3" w:rsidRPr="00E4352C">
        <w:rPr>
          <w:color w:val="000000"/>
        </w:rPr>
        <w:t xml:space="preserve"> </w:t>
      </w:r>
      <w:r w:rsidR="003D11D2" w:rsidRPr="00E4352C">
        <w:t>Поставщик гарантирует, что поставляемый Товар свободен от любых прав третьих лиц и не нарушает интеллектуальных прав третьих лиц.</w:t>
      </w:r>
      <w:r w:rsidR="000C4768" w:rsidRPr="00E4352C">
        <w:t xml:space="preserve"> В случае если Покупателю в связи с Товаром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12543C" w:rsidRPr="00E4352C" w:rsidRDefault="003D11D2" w:rsidP="006627D3">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 xml:space="preserve">4.2. </w:t>
      </w:r>
      <w:r w:rsidR="0012543C" w:rsidRPr="00E4352C">
        <w:rPr>
          <w:rFonts w:ascii="Arial" w:hAnsi="Arial" w:cs="Arial"/>
          <w:color w:val="000000"/>
          <w:sz w:val="20"/>
          <w:szCs w:val="20"/>
        </w:rPr>
        <w:t>Поставщик гарантирует</w:t>
      </w:r>
      <w:r w:rsidR="003F70D1" w:rsidRPr="00E4352C">
        <w:rPr>
          <w:rFonts w:ascii="Arial" w:hAnsi="Arial" w:cs="Arial"/>
          <w:color w:val="000000"/>
          <w:sz w:val="20"/>
          <w:szCs w:val="20"/>
        </w:rPr>
        <w:t xml:space="preserve"> полное соответствие поставленного Товара техническим характеристикам завода-изготовителя, ГОСТ и ТУ, а также предоставляет гарантийный срок на Товар, указанный в Спецификациях. </w:t>
      </w:r>
    </w:p>
    <w:p w:rsidR="0012543C" w:rsidRPr="00E4352C" w:rsidRDefault="0012543C" w:rsidP="006627D3">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4.</w:t>
      </w:r>
      <w:r w:rsidR="003D11D2" w:rsidRPr="00E4352C">
        <w:rPr>
          <w:rFonts w:ascii="Arial" w:hAnsi="Arial" w:cs="Arial"/>
          <w:color w:val="000000"/>
          <w:sz w:val="20"/>
          <w:szCs w:val="20"/>
        </w:rPr>
        <w:t>3</w:t>
      </w:r>
      <w:r w:rsidRPr="00E4352C">
        <w:rPr>
          <w:rFonts w:ascii="Arial" w:hAnsi="Arial" w:cs="Arial"/>
          <w:color w:val="000000"/>
          <w:sz w:val="20"/>
          <w:szCs w:val="20"/>
        </w:rPr>
        <w:t xml:space="preserve">. Исчисление гарантийного периода начинается </w:t>
      </w:r>
      <w:proofErr w:type="gramStart"/>
      <w:r w:rsidRPr="00E4352C">
        <w:rPr>
          <w:rFonts w:ascii="Arial" w:hAnsi="Arial" w:cs="Arial"/>
          <w:color w:val="000000"/>
          <w:sz w:val="20"/>
          <w:szCs w:val="20"/>
        </w:rPr>
        <w:t>с даты передачи</w:t>
      </w:r>
      <w:proofErr w:type="gramEnd"/>
      <w:r w:rsidRPr="00E4352C">
        <w:rPr>
          <w:rFonts w:ascii="Arial" w:hAnsi="Arial" w:cs="Arial"/>
          <w:color w:val="000000"/>
          <w:sz w:val="20"/>
          <w:szCs w:val="20"/>
        </w:rPr>
        <w:t xml:space="preserve"> Товара на основании товарно-транспортной документации. При этом гарантийный срок указывается Сторонами в Спецификациях на поставку соответствующего Товара</w:t>
      </w:r>
      <w:r w:rsidR="000C4768" w:rsidRPr="00E4352C">
        <w:rPr>
          <w:rFonts w:ascii="Arial" w:hAnsi="Arial" w:cs="Arial"/>
          <w:color w:val="000000"/>
          <w:sz w:val="20"/>
          <w:szCs w:val="20"/>
        </w:rPr>
        <w:t xml:space="preserve"> и не может составлять менее 12 (двенадцати) месяцев</w:t>
      </w:r>
      <w:r w:rsidRPr="00E4352C">
        <w:rPr>
          <w:rFonts w:ascii="Arial" w:hAnsi="Arial" w:cs="Arial"/>
          <w:color w:val="000000"/>
          <w:sz w:val="20"/>
          <w:szCs w:val="20"/>
        </w:rPr>
        <w:t>.</w:t>
      </w:r>
    </w:p>
    <w:p w:rsidR="0012543C" w:rsidRPr="00E4352C" w:rsidRDefault="0012543C" w:rsidP="006627D3">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4.</w:t>
      </w:r>
      <w:r w:rsidR="003D11D2" w:rsidRPr="00E4352C">
        <w:rPr>
          <w:rFonts w:ascii="Arial" w:hAnsi="Arial" w:cs="Arial"/>
          <w:color w:val="000000"/>
          <w:sz w:val="20"/>
          <w:szCs w:val="20"/>
        </w:rPr>
        <w:t>4</w:t>
      </w:r>
      <w:r w:rsidRPr="00E4352C">
        <w:rPr>
          <w:rFonts w:ascii="Arial" w:hAnsi="Arial" w:cs="Arial"/>
          <w:color w:val="000000"/>
          <w:sz w:val="20"/>
          <w:szCs w:val="20"/>
        </w:rPr>
        <w:t>. Если Покупатель лишен возможности использовать Товар, в отношении которого Поставщиком установлен гарантийный срок, по зависящим от Поставщика и/или изготовителя Товара обстоятельствам, гарантийный срок не течет до устранения соответствующих обстоятельств Поставщиком.</w:t>
      </w:r>
      <w:r w:rsidRPr="00E4352C">
        <w:rPr>
          <w:rFonts w:ascii="Arial" w:hAnsi="Arial" w:cs="Arial"/>
          <w:color w:val="000000"/>
          <w:sz w:val="20"/>
          <w:szCs w:val="20"/>
        </w:rPr>
        <w:tab/>
      </w:r>
    </w:p>
    <w:p w:rsidR="0012543C" w:rsidRPr="00E4352C" w:rsidRDefault="0012543C" w:rsidP="006627D3">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4.</w:t>
      </w:r>
      <w:r w:rsidR="003D11D2" w:rsidRPr="00E4352C">
        <w:rPr>
          <w:rFonts w:ascii="Arial" w:hAnsi="Arial" w:cs="Arial"/>
          <w:color w:val="000000"/>
          <w:sz w:val="20"/>
          <w:szCs w:val="20"/>
        </w:rPr>
        <w:t>5</w:t>
      </w:r>
      <w:r w:rsidRPr="00E4352C">
        <w:rPr>
          <w:rFonts w:ascii="Arial" w:hAnsi="Arial" w:cs="Arial"/>
          <w:color w:val="000000"/>
          <w:sz w:val="20"/>
          <w:szCs w:val="20"/>
        </w:rPr>
        <w:t>. Поставщик  обязуется  устранять  выявленные в течение гарантийного срока неисправности в согласованные с Покупателем сроки, за свой счет</w:t>
      </w:r>
      <w:r w:rsidR="003F70D1" w:rsidRPr="00E4352C">
        <w:rPr>
          <w:rFonts w:ascii="Arial" w:hAnsi="Arial" w:cs="Arial"/>
          <w:color w:val="000000"/>
          <w:sz w:val="20"/>
          <w:szCs w:val="20"/>
        </w:rPr>
        <w:t xml:space="preserve"> и своими силами</w:t>
      </w:r>
      <w:r w:rsidR="00766743" w:rsidRPr="00E4352C">
        <w:rPr>
          <w:rFonts w:ascii="Arial" w:hAnsi="Arial" w:cs="Arial"/>
          <w:color w:val="000000"/>
          <w:sz w:val="20"/>
          <w:szCs w:val="20"/>
        </w:rPr>
        <w:t>, при этом срок устранения не может превышать 20 (двадцати) календарных дней</w:t>
      </w:r>
      <w:r w:rsidR="003F70D1" w:rsidRPr="00E4352C">
        <w:rPr>
          <w:rFonts w:ascii="Arial" w:hAnsi="Arial" w:cs="Arial"/>
          <w:color w:val="000000"/>
          <w:sz w:val="20"/>
          <w:szCs w:val="20"/>
        </w:rPr>
        <w:t>.</w:t>
      </w:r>
      <w:r w:rsidRPr="00E4352C">
        <w:rPr>
          <w:rFonts w:ascii="Arial" w:hAnsi="Arial" w:cs="Arial"/>
          <w:color w:val="000000"/>
          <w:sz w:val="20"/>
          <w:szCs w:val="20"/>
        </w:rPr>
        <w:t xml:space="preserve"> </w:t>
      </w:r>
    </w:p>
    <w:p w:rsidR="0012543C" w:rsidRPr="00E4352C" w:rsidRDefault="0012543C" w:rsidP="006627D3">
      <w:pPr>
        <w:widowControl w:val="0"/>
        <w:tabs>
          <w:tab w:val="left" w:pos="567"/>
          <w:tab w:val="left" w:pos="709"/>
        </w:tabs>
        <w:autoSpaceDE w:val="0"/>
        <w:autoSpaceDN w:val="0"/>
        <w:adjustRightInd w:val="0"/>
        <w:ind w:firstLine="567"/>
        <w:jc w:val="both"/>
        <w:rPr>
          <w:rFonts w:ascii="Arial" w:hAnsi="Arial" w:cs="Arial"/>
          <w:sz w:val="20"/>
          <w:szCs w:val="20"/>
        </w:rPr>
      </w:pPr>
      <w:r w:rsidRPr="00E4352C">
        <w:rPr>
          <w:rFonts w:ascii="Arial" w:hAnsi="Arial" w:cs="Arial"/>
          <w:color w:val="000000"/>
          <w:sz w:val="20"/>
          <w:szCs w:val="20"/>
        </w:rPr>
        <w:t>4.</w:t>
      </w:r>
      <w:r w:rsidR="003D11D2" w:rsidRPr="00E4352C">
        <w:rPr>
          <w:rFonts w:ascii="Arial" w:hAnsi="Arial" w:cs="Arial"/>
          <w:color w:val="000000"/>
          <w:sz w:val="20"/>
          <w:szCs w:val="20"/>
        </w:rPr>
        <w:t>6</w:t>
      </w:r>
      <w:r w:rsidRPr="00E4352C">
        <w:rPr>
          <w:rFonts w:ascii="Arial" w:hAnsi="Arial" w:cs="Arial"/>
          <w:color w:val="000000"/>
          <w:sz w:val="20"/>
          <w:szCs w:val="20"/>
        </w:rPr>
        <w:t xml:space="preserve">. На Товар, переданный Поставщиком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E4352C">
        <w:rPr>
          <w:rFonts w:ascii="Arial" w:hAnsi="Arial" w:cs="Arial"/>
          <w:color w:val="000000"/>
          <w:sz w:val="20"/>
          <w:szCs w:val="20"/>
        </w:rPr>
        <w:t>на</w:t>
      </w:r>
      <w:proofErr w:type="gramEnd"/>
      <w:r w:rsidRPr="00E4352C">
        <w:rPr>
          <w:rFonts w:ascii="Arial" w:hAnsi="Arial" w:cs="Arial"/>
          <w:color w:val="000000"/>
          <w:sz w:val="20"/>
          <w:szCs w:val="20"/>
        </w:rPr>
        <w:t xml:space="preserve"> замененный.</w:t>
      </w:r>
    </w:p>
    <w:p w:rsidR="0012543C" w:rsidRPr="00E4352C" w:rsidRDefault="0012543C" w:rsidP="0012543C">
      <w:pPr>
        <w:pStyle w:val="ConsPlusNormal"/>
        <w:widowControl/>
        <w:ind w:firstLine="0"/>
        <w:jc w:val="both"/>
        <w:outlineLvl w:val="0"/>
      </w:pPr>
    </w:p>
    <w:p w:rsidR="0012543C" w:rsidRPr="00E4352C" w:rsidRDefault="0012543C" w:rsidP="0012543C">
      <w:pPr>
        <w:pStyle w:val="ConsPlusNormal"/>
        <w:widowControl/>
        <w:ind w:firstLine="540"/>
        <w:jc w:val="center"/>
      </w:pPr>
      <w:r w:rsidRPr="00E4352C">
        <w:rPr>
          <w:b/>
        </w:rPr>
        <w:t>5. ОТВЕТСТВЕННОСТЬ СТОРОН.</w:t>
      </w:r>
    </w:p>
    <w:p w:rsidR="0012543C" w:rsidRPr="00E4352C" w:rsidRDefault="0012543C" w:rsidP="006627D3">
      <w:pPr>
        <w:pStyle w:val="ConsPlusNormal"/>
        <w:widowControl/>
        <w:ind w:firstLine="540"/>
        <w:jc w:val="both"/>
      </w:pPr>
      <w:r w:rsidRPr="00E4352C">
        <w:t>5.1. За неисполнение и/или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w:t>
      </w:r>
    </w:p>
    <w:p w:rsidR="0012543C" w:rsidRPr="00E4352C" w:rsidRDefault="0012543C" w:rsidP="00C438A2">
      <w:pPr>
        <w:pStyle w:val="ConsPlusNormal"/>
        <w:widowControl/>
        <w:tabs>
          <w:tab w:val="left" w:pos="709"/>
          <w:tab w:val="left" w:pos="993"/>
        </w:tabs>
        <w:ind w:firstLine="540"/>
        <w:jc w:val="both"/>
      </w:pPr>
      <w:r w:rsidRPr="00E4352C">
        <w:t xml:space="preserve">5.2. </w:t>
      </w:r>
      <w:proofErr w:type="gramStart"/>
      <w:r w:rsidRPr="00E4352C">
        <w:t xml:space="preserve">В случае нарушения Поставщиком сроков поставки Товара, </w:t>
      </w:r>
      <w:r w:rsidR="00CD4580">
        <w:t xml:space="preserve">сроков замены Товара ненадлежащего качества, </w:t>
      </w:r>
      <w:r w:rsidRPr="00E4352C">
        <w:t>проведения гарантийных работ,  Покупатель вправе взыскать с Поставщика неустойку в размере 0,</w:t>
      </w:r>
      <w:r w:rsidR="004A4C3A" w:rsidRPr="00E4352C">
        <w:t>2</w:t>
      </w:r>
      <w:r w:rsidRPr="00E4352C">
        <w:t xml:space="preserve"> (ноль целых </w:t>
      </w:r>
      <w:r w:rsidR="004A4C3A" w:rsidRPr="00E4352C">
        <w:t>две десятых</w:t>
      </w:r>
      <w:r w:rsidRPr="00E4352C">
        <w:t xml:space="preserve">) % от стоимости Товара, указанной в соответствующей Спецификации, за каждый день просрочки и потребовать возмещения убытков, вызванных отсутствием </w:t>
      </w:r>
      <w:r w:rsidR="00F21E11" w:rsidRPr="00E4352C">
        <w:t xml:space="preserve">Товара </w:t>
      </w:r>
      <w:r w:rsidRPr="00E4352C">
        <w:t xml:space="preserve">или простоем </w:t>
      </w:r>
      <w:r w:rsidR="00F21E11" w:rsidRPr="00E4352C">
        <w:t xml:space="preserve">техники </w:t>
      </w:r>
      <w:r w:rsidR="00387BA5" w:rsidRPr="00E4352C">
        <w:t xml:space="preserve">Покупателя </w:t>
      </w:r>
      <w:r w:rsidRPr="00E4352C">
        <w:t>в полном объеме.</w:t>
      </w:r>
      <w:proofErr w:type="gramEnd"/>
    </w:p>
    <w:p w:rsidR="0012543C" w:rsidRPr="00E4352C" w:rsidRDefault="0012543C" w:rsidP="00C438A2">
      <w:pPr>
        <w:pStyle w:val="ConsPlusNormal"/>
        <w:widowControl/>
        <w:tabs>
          <w:tab w:val="left" w:pos="709"/>
          <w:tab w:val="left" w:pos="993"/>
        </w:tabs>
        <w:ind w:firstLine="540"/>
        <w:jc w:val="both"/>
      </w:pPr>
      <w:r w:rsidRPr="00E4352C">
        <w:t>5.3. В случае нарушения Покупателем сроков оплаты стоимости Товара, в отношении платежа, который в соответствии с условиями Спецификации должен быть осуществлен после даты поставки Товара, Поставщик вправе взыскать с Покупателя неустойку в размере 0,</w:t>
      </w:r>
      <w:r w:rsidR="004A4C3A" w:rsidRPr="00E4352C">
        <w:t>2</w:t>
      </w:r>
      <w:r w:rsidRPr="00E4352C">
        <w:t xml:space="preserve"> (ноль целых </w:t>
      </w:r>
      <w:r w:rsidR="004A4C3A" w:rsidRPr="00E4352C">
        <w:t>две десятых</w:t>
      </w:r>
      <w:r w:rsidRPr="00E4352C">
        <w:t>) % от суммы несвоевременной оплаты за каждый день просрочки.</w:t>
      </w:r>
    </w:p>
    <w:p w:rsidR="00766743" w:rsidRPr="00E4352C" w:rsidRDefault="00766743" w:rsidP="00C438A2">
      <w:pPr>
        <w:pStyle w:val="ListParagraph"/>
        <w:numPr>
          <w:ilvl w:val="1"/>
          <w:numId w:val="13"/>
        </w:numPr>
        <w:tabs>
          <w:tab w:val="left" w:pos="567"/>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В случае просрочки поставки Товара, кроме просрочки, произошедшей по вине Покупателя, более чем на 10 (десять) рабочих дней, Покупатель имеет право отказаться от приемки соответствующего Товара. В случае наступления событий, предусмотренных настоящим пунктом, Покупатель имеет право расторгнуть </w:t>
      </w:r>
      <w:r w:rsidRPr="00E4352C">
        <w:rPr>
          <w:rFonts w:ascii="Arial" w:hAnsi="Arial" w:cs="Arial"/>
          <w:sz w:val="20"/>
          <w:szCs w:val="20"/>
        </w:rPr>
        <w:lastRenderedPageBreak/>
        <w:t xml:space="preserve">Договор в одностороннем порядке полностью или в части, направив письменное уведомление о расторжении Договора в адрес Поставщика, и потребовать возмещения причиненных убытков. </w:t>
      </w:r>
    </w:p>
    <w:p w:rsidR="00766743" w:rsidRPr="00E4352C" w:rsidRDefault="00766743" w:rsidP="00C438A2">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В случае неисполнения Поставщиком обязательств по устранению недостатков или замене Товара согласно п. 3.</w:t>
      </w:r>
      <w:r w:rsidR="006627D3" w:rsidRPr="00E4352C">
        <w:rPr>
          <w:rFonts w:ascii="Arial" w:hAnsi="Arial" w:cs="Arial"/>
          <w:sz w:val="20"/>
          <w:szCs w:val="20"/>
        </w:rPr>
        <w:t>10.</w:t>
      </w:r>
      <w:r w:rsidR="00F316F5" w:rsidRPr="00E4352C">
        <w:rPr>
          <w:rFonts w:ascii="Arial" w:hAnsi="Arial" w:cs="Arial"/>
          <w:sz w:val="20"/>
          <w:szCs w:val="20"/>
        </w:rPr>
        <w:t>,</w:t>
      </w:r>
      <w:r w:rsidRPr="00E4352C">
        <w:rPr>
          <w:rFonts w:ascii="Arial" w:hAnsi="Arial" w:cs="Arial"/>
          <w:sz w:val="20"/>
          <w:szCs w:val="20"/>
        </w:rPr>
        <w:t xml:space="preserve"> Покупатель имеет право по своему усмотрению отказаться от приемки Товара и расторгнуть Договор, потребовав возмещения убытков, или потребовать снижения цены Товара.</w:t>
      </w:r>
    </w:p>
    <w:p w:rsidR="00766743" w:rsidRPr="00E4352C" w:rsidRDefault="00766743" w:rsidP="00C438A2">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В случае неисполнения Поставщиком обязательств по устранению недостатков или замене Товара согласно п. 4.5</w:t>
      </w:r>
      <w:r w:rsidR="00F316F5" w:rsidRPr="00E4352C">
        <w:rPr>
          <w:rFonts w:ascii="Arial" w:hAnsi="Arial" w:cs="Arial"/>
          <w:sz w:val="20"/>
          <w:szCs w:val="20"/>
        </w:rPr>
        <w:t>.,</w:t>
      </w:r>
      <w:r w:rsidRPr="00E4352C">
        <w:rPr>
          <w:rFonts w:ascii="Arial" w:hAnsi="Arial" w:cs="Arial"/>
          <w:sz w:val="20"/>
          <w:szCs w:val="20"/>
        </w:rPr>
        <w:t xml:space="preserve"> Покупатель имеет право самостоятельно (или с привлечением третьей стороны) устранить недостатки Товара, а Поставщик обязан возместить Покупателю все понесенные в связи с этим документально подтвержденные расходы.</w:t>
      </w:r>
    </w:p>
    <w:p w:rsidR="00766743" w:rsidRPr="00E4352C" w:rsidRDefault="00766743" w:rsidP="00C438A2">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Поставщик несет ответственность и возмещает Покупателю все документально подтвержденные расходы и понесенные убытки, связанные </w:t>
      </w:r>
      <w:proofErr w:type="gramStart"/>
      <w:r w:rsidRPr="00E4352C">
        <w:rPr>
          <w:rFonts w:ascii="Arial" w:hAnsi="Arial" w:cs="Arial"/>
          <w:sz w:val="20"/>
          <w:szCs w:val="20"/>
        </w:rPr>
        <w:t>с</w:t>
      </w:r>
      <w:proofErr w:type="gramEnd"/>
      <w:r w:rsidRPr="00E4352C">
        <w:rPr>
          <w:rFonts w:ascii="Arial" w:hAnsi="Arial" w:cs="Arial"/>
          <w:sz w:val="20"/>
          <w:szCs w:val="20"/>
        </w:rPr>
        <w:t>:</w:t>
      </w:r>
    </w:p>
    <w:p w:rsidR="00766743" w:rsidRPr="00E4352C" w:rsidRDefault="00766743" w:rsidP="00C438A2">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заменой Товара, несоответствующего условиям Договора (включая расходы, связанные с получением и приемкой Товара, погрузочно-разгрузочными работами, хранением Товара до момента возврата Поставщику, транспортные расходы, связанные с возвратом Товара Поставщику и т.д.); </w:t>
      </w:r>
    </w:p>
    <w:p w:rsidR="00766743" w:rsidRPr="00E4352C" w:rsidRDefault="00766743" w:rsidP="00C438A2">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поставкой Товара, не прошедшего необходимой сертификации (включая возмещение уплаченных Покупателем штрафов, пеней или сумм убытков, вызванных поставкой не сертифицированного Товара); </w:t>
      </w:r>
    </w:p>
    <w:p w:rsidR="00766743" w:rsidRPr="00E4352C" w:rsidRDefault="00766743" w:rsidP="00C438A2">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поставкой Товара, не соответствующего условиям Договора;</w:t>
      </w:r>
    </w:p>
    <w:p w:rsidR="00766743" w:rsidRPr="00E4352C" w:rsidRDefault="00766743" w:rsidP="00C438A2">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требованиями к Покупателю третьих лиц, возникшими в связи с нарушением Поставщиком сроков поставки Товара или иным неисполнением (ненадлежащим исполнением) Поставщиком обязательств по настоящему Договору; </w:t>
      </w:r>
    </w:p>
    <w:p w:rsidR="00766743" w:rsidRPr="00E4352C" w:rsidRDefault="00766743" w:rsidP="00C438A2">
      <w:pPr>
        <w:pStyle w:val="ListParagraph"/>
        <w:numPr>
          <w:ilvl w:val="0"/>
          <w:numId w:val="12"/>
        </w:numPr>
        <w:tabs>
          <w:tab w:val="left" w:pos="709"/>
          <w:tab w:val="left" w:pos="993"/>
        </w:tabs>
        <w:suppressAutoHyphens w:val="0"/>
        <w:ind w:left="0" w:firstLine="540"/>
        <w:jc w:val="both"/>
        <w:rPr>
          <w:rFonts w:ascii="Arial" w:hAnsi="Arial" w:cs="Arial"/>
          <w:sz w:val="20"/>
          <w:szCs w:val="20"/>
        </w:rPr>
      </w:pPr>
      <w:proofErr w:type="gramStart"/>
      <w:r w:rsidRPr="00E4352C">
        <w:rPr>
          <w:rFonts w:ascii="Arial" w:hAnsi="Arial" w:cs="Arial"/>
          <w:sz w:val="20"/>
          <w:szCs w:val="20"/>
        </w:rPr>
        <w:t xml:space="preserve">предъявлением Поставщиком счетов-фактур, оформленных с нарушением порядка, установленного действующим законодательством РФ, повлекшим отказ налоговых органов РФ Покупателю в принятии соответствующего НДС к зачету и/или повлекшим начисление штрафных санкций. </w:t>
      </w:r>
      <w:proofErr w:type="gramEnd"/>
    </w:p>
    <w:p w:rsidR="0012543C" w:rsidRPr="00E4352C" w:rsidRDefault="0012543C" w:rsidP="00C438A2">
      <w:pPr>
        <w:pStyle w:val="ConsPlusNormal"/>
        <w:widowControl/>
        <w:tabs>
          <w:tab w:val="left" w:pos="709"/>
          <w:tab w:val="left" w:pos="993"/>
        </w:tabs>
        <w:ind w:firstLine="540"/>
        <w:jc w:val="both"/>
      </w:pPr>
      <w:r w:rsidRPr="00E4352C">
        <w:t>5.</w:t>
      </w:r>
      <w:r w:rsidR="006627D3" w:rsidRPr="00E4352C">
        <w:t>8</w:t>
      </w:r>
      <w:r w:rsidRPr="00E4352C">
        <w:t>. Любая неустойка подлежит начислению и взысканию только при условии предъявления потерпевшей стороной соответствующего обоснованного письменного требования к виновной стороне.</w:t>
      </w:r>
    </w:p>
    <w:p w:rsidR="0012543C" w:rsidRPr="00E4352C" w:rsidRDefault="0012543C" w:rsidP="00C438A2">
      <w:pPr>
        <w:pStyle w:val="ConsPlusNormal"/>
        <w:widowControl/>
        <w:tabs>
          <w:tab w:val="left" w:pos="709"/>
          <w:tab w:val="left" w:pos="993"/>
        </w:tabs>
        <w:ind w:firstLine="540"/>
        <w:jc w:val="both"/>
      </w:pPr>
      <w:r w:rsidRPr="00E4352C">
        <w:t>5.</w:t>
      </w:r>
      <w:r w:rsidR="006627D3" w:rsidRPr="00E4352C">
        <w:t>9</w:t>
      </w:r>
      <w:r w:rsidRPr="00E4352C">
        <w:t xml:space="preserve">. Уплата неустойки не освобождает </w:t>
      </w:r>
      <w:r w:rsidR="006F0E14" w:rsidRPr="00E4352C">
        <w:t>С</w:t>
      </w:r>
      <w:r w:rsidRPr="00E4352C">
        <w:t>торону, нарушившую свои обязательства по настоящему Договору, от выполнения своих обязательст</w:t>
      </w:r>
      <w:r w:rsidR="00766743" w:rsidRPr="00E4352C">
        <w:t>в в натуре и возмещения другой С</w:t>
      </w:r>
      <w:r w:rsidRPr="00E4352C">
        <w:t>тороне убытков в полном объеме.</w:t>
      </w:r>
    </w:p>
    <w:p w:rsidR="0012543C" w:rsidRPr="00E4352C" w:rsidRDefault="007E390F" w:rsidP="007E390F">
      <w:pPr>
        <w:pStyle w:val="ConsPlusNormal"/>
        <w:tabs>
          <w:tab w:val="left" w:pos="709"/>
          <w:tab w:val="left" w:pos="993"/>
        </w:tabs>
        <w:ind w:firstLine="540"/>
        <w:jc w:val="both"/>
      </w:pPr>
      <w:r w:rsidRPr="00E4352C">
        <w:t xml:space="preserve">5.10. </w:t>
      </w:r>
      <w:proofErr w:type="gramStart"/>
      <w:r w:rsidR="00CD4580" w:rsidRPr="00927721">
        <w:t xml:space="preserve">В случае </w:t>
      </w:r>
      <w:r w:rsidR="00CD4580">
        <w:t>нарушения Поставщиком условий настоящего Договора, влекущих наложение на Подрядчика штрафов согласно условиям Договора,</w:t>
      </w:r>
      <w:r w:rsidR="00CD4580" w:rsidRPr="00E4352C">
        <w:t xml:space="preserve"> </w:t>
      </w:r>
      <w:r w:rsidRPr="00E4352C">
        <w:t>причинения Поставщиком убытков Покупателю, в том числе в результате предъявления к Покупателю третьими лицами требований об оплате убытков, штрафных санкций, о возмещении какого-либо вреда, в связи с нарушением Поставщиком сроков поставки или иным неисполнением обязательств Поставщиком по настоящему Договору и другим договорам с Покупателем, нарушения</w:t>
      </w:r>
      <w:proofErr w:type="gramEnd"/>
      <w:r w:rsidRPr="00E4352C">
        <w:t xml:space="preserve"> действующего законодательства, Покупатель имеет право, предварительно уведомив Поставщика, уменьшить сумму, подлежащую выплате Поставщику, на сумму штрафных санкций, убытков и/или причиненного вреда в порядке взаимозачета или предъявить требование о возмещении таких расходов в порядке регресса.</w:t>
      </w:r>
    </w:p>
    <w:p w:rsidR="007E390F" w:rsidRPr="00E4352C" w:rsidRDefault="007E390F" w:rsidP="007E390F">
      <w:pPr>
        <w:pStyle w:val="ConsPlusNormal"/>
        <w:tabs>
          <w:tab w:val="left" w:pos="709"/>
          <w:tab w:val="left" w:pos="993"/>
        </w:tabs>
        <w:ind w:firstLine="540"/>
        <w:jc w:val="both"/>
      </w:pPr>
    </w:p>
    <w:p w:rsidR="0012543C" w:rsidRPr="00E4352C" w:rsidRDefault="0012543C" w:rsidP="006627D3">
      <w:pPr>
        <w:pStyle w:val="ConsPlusNormal"/>
        <w:widowControl/>
        <w:ind w:firstLine="567"/>
        <w:jc w:val="center"/>
        <w:rPr>
          <w:b/>
        </w:rPr>
      </w:pPr>
      <w:r w:rsidRPr="00E4352C">
        <w:rPr>
          <w:b/>
        </w:rPr>
        <w:t>6. ФОРС-МАЖОР</w:t>
      </w:r>
    </w:p>
    <w:p w:rsidR="0012543C" w:rsidRPr="00E4352C" w:rsidRDefault="0012543C" w:rsidP="006627D3">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6.1. Стороны не несут ответственность за невыполнение или ненадлежащее выполнение своих обязатель</w:t>
      </w:r>
      <w:proofErr w:type="gramStart"/>
      <w:r w:rsidRPr="00E4352C">
        <w:rPr>
          <w:rFonts w:ascii="Arial" w:hAnsi="Arial" w:cs="Arial"/>
          <w:sz w:val="20"/>
          <w:szCs w:val="20"/>
          <w:lang w:eastAsia="ru-RU"/>
        </w:rPr>
        <w:t>ств в сл</w:t>
      </w:r>
      <w:proofErr w:type="gramEnd"/>
      <w:r w:rsidRPr="00E4352C">
        <w:rPr>
          <w:rFonts w:ascii="Arial" w:hAnsi="Arial" w:cs="Arial"/>
          <w:sz w:val="20"/>
          <w:szCs w:val="20"/>
          <w:lang w:eastAsia="ru-RU"/>
        </w:rPr>
        <w:t xml:space="preserve">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w:t>
      </w:r>
      <w:r w:rsidR="007E390F" w:rsidRPr="00E4352C">
        <w:rPr>
          <w:rFonts w:ascii="Arial" w:hAnsi="Arial" w:cs="Arial"/>
          <w:sz w:val="20"/>
          <w:szCs w:val="20"/>
          <w:lang w:eastAsia="ru-RU"/>
        </w:rPr>
        <w:t>исполнительных</w:t>
      </w:r>
      <w:r w:rsidRPr="00E4352C">
        <w:rPr>
          <w:rFonts w:ascii="Arial" w:hAnsi="Arial" w:cs="Arial"/>
          <w:sz w:val="20"/>
          <w:szCs w:val="20"/>
          <w:lang w:eastAsia="ru-RU"/>
        </w:rPr>
        <w:t xml:space="preserve"> органов власти Российской Федерации или другие непредвиденные обстоятельства, которые стороны не могли предвидеть или предотвратить.</w:t>
      </w:r>
    </w:p>
    <w:p w:rsidR="0012543C" w:rsidRPr="00E4352C" w:rsidRDefault="0012543C" w:rsidP="006627D3">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6.2. О наступлении форс-мажорных обстоятель</w:t>
      </w:r>
      <w:proofErr w:type="gramStart"/>
      <w:r w:rsidRPr="00E4352C">
        <w:rPr>
          <w:rFonts w:ascii="Arial" w:hAnsi="Arial" w:cs="Arial"/>
          <w:sz w:val="20"/>
          <w:szCs w:val="20"/>
          <w:lang w:eastAsia="ru-RU"/>
        </w:rPr>
        <w:t>ств ст</w:t>
      </w:r>
      <w:proofErr w:type="gramEnd"/>
      <w:r w:rsidRPr="00E4352C">
        <w:rPr>
          <w:rFonts w:ascii="Arial" w:hAnsi="Arial" w:cs="Arial"/>
          <w:sz w:val="20"/>
          <w:szCs w:val="20"/>
          <w:lang w:eastAsia="ru-RU"/>
        </w:rPr>
        <w:t xml:space="preserve">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rsidR="0012543C" w:rsidRPr="00E4352C" w:rsidRDefault="0012543C" w:rsidP="006627D3">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 xml:space="preserve">6.3.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w:t>
      </w:r>
      <w:proofErr w:type="gramStart"/>
      <w:r w:rsidRPr="00E4352C">
        <w:rPr>
          <w:rFonts w:ascii="Arial" w:hAnsi="Arial" w:cs="Arial"/>
          <w:sz w:val="20"/>
          <w:szCs w:val="20"/>
          <w:lang w:eastAsia="ru-RU"/>
        </w:rPr>
        <w:t>предоставить документы</w:t>
      </w:r>
      <w:proofErr w:type="gramEnd"/>
      <w:r w:rsidRPr="00E4352C">
        <w:rPr>
          <w:rFonts w:ascii="Arial" w:hAnsi="Arial" w:cs="Arial"/>
          <w:sz w:val="20"/>
          <w:szCs w:val="20"/>
          <w:lang w:eastAsia="ru-RU"/>
        </w:rPr>
        <w:t>, выданные региональным представительством Торгово-промышленной палаты или соответствующими государственными органами.</w:t>
      </w:r>
      <w:r w:rsidR="006F161B" w:rsidRPr="00E4352C">
        <w:rPr>
          <w:rFonts w:ascii="Arial" w:hAnsi="Arial" w:cs="Arial"/>
          <w:sz w:val="20"/>
          <w:szCs w:val="20"/>
          <w:lang w:eastAsia="ru-RU"/>
        </w:rPr>
        <w:t xml:space="preserve"> Непредоставление указанных документ</w:t>
      </w:r>
      <w:r w:rsidR="00E4352C">
        <w:rPr>
          <w:rFonts w:ascii="Arial" w:hAnsi="Arial" w:cs="Arial"/>
          <w:sz w:val="20"/>
          <w:szCs w:val="20"/>
          <w:lang w:eastAsia="ru-RU"/>
        </w:rPr>
        <w:t>ов</w:t>
      </w:r>
      <w:r w:rsidR="006F161B" w:rsidRPr="00E4352C">
        <w:rPr>
          <w:rFonts w:ascii="Arial" w:hAnsi="Arial" w:cs="Arial"/>
          <w:sz w:val="20"/>
          <w:szCs w:val="20"/>
          <w:lang w:eastAsia="ru-RU"/>
        </w:rPr>
        <w:t xml:space="preserve"> лишает Сторону права ссылаться на действие обстоятельств непреодолимой силы.</w:t>
      </w:r>
    </w:p>
    <w:p w:rsidR="0012543C" w:rsidRPr="00E4352C" w:rsidRDefault="0012543C" w:rsidP="006627D3">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6.4. При наступлении форс-мажорных обстоятель</w:t>
      </w:r>
      <w:proofErr w:type="gramStart"/>
      <w:r w:rsidRPr="00E4352C">
        <w:rPr>
          <w:rFonts w:ascii="Arial" w:hAnsi="Arial" w:cs="Arial"/>
          <w:sz w:val="20"/>
          <w:szCs w:val="20"/>
          <w:lang w:eastAsia="ru-RU"/>
        </w:rPr>
        <w:t>ств ср</w:t>
      </w:r>
      <w:proofErr w:type="gramEnd"/>
      <w:r w:rsidRPr="00E4352C">
        <w:rPr>
          <w:rFonts w:ascii="Arial" w:hAnsi="Arial" w:cs="Arial"/>
          <w:sz w:val="20"/>
          <w:szCs w:val="20"/>
          <w:lang w:eastAsia="ru-RU"/>
        </w:rPr>
        <w:t>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(тридцати)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rsidR="006627D3" w:rsidRPr="00E4352C" w:rsidRDefault="006627D3" w:rsidP="006627D3">
      <w:pPr>
        <w:suppressAutoHyphens w:val="0"/>
        <w:ind w:right="-284" w:firstLine="567"/>
        <w:jc w:val="both"/>
        <w:rPr>
          <w:rFonts w:ascii="Arial" w:hAnsi="Arial" w:cs="Arial"/>
          <w:sz w:val="20"/>
          <w:szCs w:val="20"/>
          <w:lang w:eastAsia="ru-RU"/>
        </w:rPr>
      </w:pPr>
    </w:p>
    <w:p w:rsidR="009402B3" w:rsidRPr="00E4352C" w:rsidRDefault="006F0E14" w:rsidP="00C438A2">
      <w:pPr>
        <w:widowControl w:val="0"/>
        <w:shd w:val="clear" w:color="auto" w:fill="FFFFFF"/>
        <w:tabs>
          <w:tab w:val="left" w:pos="567"/>
        </w:tabs>
        <w:suppressAutoHyphens w:val="0"/>
        <w:autoSpaceDE w:val="0"/>
        <w:autoSpaceDN w:val="0"/>
        <w:adjustRightInd w:val="0"/>
        <w:spacing w:before="80" w:after="80"/>
        <w:ind w:left="360"/>
        <w:jc w:val="center"/>
        <w:rPr>
          <w:rFonts w:ascii="Arial" w:hAnsi="Arial" w:cs="Arial"/>
          <w:b/>
          <w:color w:val="000000"/>
          <w:spacing w:val="-1"/>
          <w:sz w:val="20"/>
          <w:szCs w:val="20"/>
        </w:rPr>
      </w:pPr>
      <w:r w:rsidRPr="00E4352C">
        <w:rPr>
          <w:rFonts w:ascii="Arial" w:hAnsi="Arial" w:cs="Arial"/>
          <w:b/>
          <w:color w:val="000000"/>
          <w:spacing w:val="-1"/>
          <w:sz w:val="20"/>
          <w:szCs w:val="20"/>
        </w:rPr>
        <w:t>7.</w:t>
      </w:r>
      <w:r w:rsidR="009402B3" w:rsidRPr="00E4352C">
        <w:rPr>
          <w:rFonts w:ascii="Arial" w:hAnsi="Arial" w:cs="Arial"/>
          <w:b/>
          <w:color w:val="000000"/>
          <w:spacing w:val="-1"/>
          <w:sz w:val="20"/>
          <w:szCs w:val="20"/>
        </w:rPr>
        <w:t xml:space="preserve">  КОНФИДЕНЦИАЛЬНОСТЬ</w:t>
      </w:r>
    </w:p>
    <w:p w:rsidR="009402B3" w:rsidRPr="00E4352C" w:rsidRDefault="006F0E14" w:rsidP="006627D3">
      <w:pPr>
        <w:shd w:val="clear" w:color="auto" w:fill="FFFFFF"/>
        <w:tabs>
          <w:tab w:val="left" w:pos="567"/>
        </w:tabs>
        <w:spacing w:before="80" w:after="80"/>
        <w:ind w:firstLine="567"/>
        <w:jc w:val="both"/>
        <w:rPr>
          <w:rFonts w:ascii="Arial" w:hAnsi="Arial" w:cs="Arial"/>
          <w:sz w:val="20"/>
          <w:szCs w:val="20"/>
        </w:rPr>
      </w:pPr>
      <w:r w:rsidRPr="00E4352C">
        <w:rPr>
          <w:rFonts w:ascii="Arial" w:hAnsi="Arial" w:cs="Arial"/>
          <w:color w:val="000000"/>
          <w:sz w:val="20"/>
          <w:szCs w:val="20"/>
        </w:rPr>
        <w:t>7</w:t>
      </w:r>
      <w:r w:rsidR="009402B3" w:rsidRPr="00E4352C">
        <w:rPr>
          <w:rFonts w:ascii="Arial" w:hAnsi="Arial" w:cs="Arial"/>
          <w:color w:val="000000"/>
          <w:sz w:val="20"/>
          <w:szCs w:val="20"/>
        </w:rPr>
        <w:t xml:space="preserve">.1. </w:t>
      </w:r>
      <w:r w:rsidR="003D11D2" w:rsidRPr="00E4352C">
        <w:rPr>
          <w:rFonts w:ascii="Arial" w:hAnsi="Arial" w:cs="Arial"/>
          <w:sz w:val="20"/>
          <w:szCs w:val="20"/>
        </w:rPr>
        <w:t xml:space="preserve">Предмет Договора, его стоимость и другие сведения, полученные Поставщиком по настоящему Договору, являются конфиденциальной информацией Покупателя, которую Поставщик обязуются не разглашать и не передавать третьим лицам без письменного согласия Покупателя, за исключением случаев </w:t>
      </w:r>
      <w:r w:rsidR="003D11D2" w:rsidRPr="00E4352C">
        <w:rPr>
          <w:rFonts w:ascii="Arial" w:hAnsi="Arial" w:cs="Arial"/>
          <w:sz w:val="20"/>
          <w:szCs w:val="20"/>
        </w:rPr>
        <w:lastRenderedPageBreak/>
        <w:t xml:space="preserve">раскрытия информации государственным органам в установленном законом порядке. Срок действия настоящего обязательства составляет 2 (два) года </w:t>
      </w:r>
      <w:proofErr w:type="gramStart"/>
      <w:r w:rsidR="003D11D2" w:rsidRPr="00E4352C">
        <w:rPr>
          <w:rFonts w:ascii="Arial" w:hAnsi="Arial" w:cs="Arial"/>
          <w:sz w:val="20"/>
          <w:szCs w:val="20"/>
        </w:rPr>
        <w:t>с даты истечения</w:t>
      </w:r>
      <w:proofErr w:type="gramEnd"/>
      <w:r w:rsidR="003D11D2" w:rsidRPr="00E4352C">
        <w:rPr>
          <w:rFonts w:ascii="Arial" w:hAnsi="Arial" w:cs="Arial"/>
          <w:sz w:val="20"/>
          <w:szCs w:val="20"/>
        </w:rPr>
        <w:t xml:space="preserve"> срока действия или прекращения настоящего Договора.</w:t>
      </w:r>
    </w:p>
    <w:p w:rsidR="009402B3" w:rsidRPr="00E4352C" w:rsidRDefault="009402B3" w:rsidP="00C438A2">
      <w:pPr>
        <w:pStyle w:val="ListParagraph"/>
        <w:keepNext/>
        <w:widowControl w:val="0"/>
        <w:numPr>
          <w:ilvl w:val="0"/>
          <w:numId w:val="8"/>
        </w:numPr>
        <w:tabs>
          <w:tab w:val="left" w:pos="284"/>
        </w:tabs>
        <w:suppressAutoHyphens w:val="0"/>
        <w:autoSpaceDE w:val="0"/>
        <w:autoSpaceDN w:val="0"/>
        <w:adjustRightInd w:val="0"/>
        <w:spacing w:before="80" w:after="80"/>
        <w:jc w:val="center"/>
        <w:rPr>
          <w:rFonts w:ascii="Arial" w:hAnsi="Arial" w:cs="Arial"/>
          <w:b/>
          <w:color w:val="000000"/>
          <w:spacing w:val="-1"/>
          <w:sz w:val="20"/>
          <w:szCs w:val="20"/>
        </w:rPr>
      </w:pPr>
      <w:r w:rsidRPr="00E4352C">
        <w:rPr>
          <w:rFonts w:ascii="Arial" w:hAnsi="Arial" w:cs="Arial"/>
          <w:b/>
          <w:color w:val="000000"/>
          <w:spacing w:val="-1"/>
          <w:sz w:val="20"/>
          <w:szCs w:val="20"/>
        </w:rPr>
        <w:t>АНТИКОР</w:t>
      </w:r>
      <w:r w:rsidR="00404EDF" w:rsidRPr="00E4352C">
        <w:rPr>
          <w:rFonts w:ascii="Arial" w:hAnsi="Arial" w:cs="Arial"/>
          <w:b/>
          <w:color w:val="000000"/>
          <w:spacing w:val="-1"/>
          <w:sz w:val="20"/>
          <w:szCs w:val="20"/>
        </w:rPr>
        <w:t>Р</w:t>
      </w:r>
      <w:r w:rsidRPr="00E4352C">
        <w:rPr>
          <w:rFonts w:ascii="Arial" w:hAnsi="Arial" w:cs="Arial"/>
          <w:b/>
          <w:color w:val="000000"/>
          <w:spacing w:val="-1"/>
          <w:sz w:val="20"/>
          <w:szCs w:val="20"/>
        </w:rPr>
        <w:t>УПЦИОННЫЕ УСЛОВИЯ</w:t>
      </w:r>
    </w:p>
    <w:p w:rsidR="009402B3" w:rsidRPr="00E4352C" w:rsidRDefault="009402B3" w:rsidP="00C438A2">
      <w:pPr>
        <w:shd w:val="clear" w:color="auto" w:fill="FFFFFF"/>
        <w:tabs>
          <w:tab w:val="left" w:pos="567"/>
        </w:tabs>
        <w:ind w:firstLine="567"/>
        <w:jc w:val="both"/>
        <w:rPr>
          <w:rFonts w:ascii="Arial" w:hAnsi="Arial" w:cs="Arial"/>
          <w:color w:val="000000"/>
          <w:sz w:val="20"/>
          <w:szCs w:val="20"/>
        </w:rPr>
      </w:pPr>
      <w:r w:rsidRPr="00E4352C">
        <w:rPr>
          <w:rFonts w:ascii="Arial" w:hAnsi="Arial" w:cs="Arial"/>
          <w:color w:val="000000"/>
          <w:sz w:val="20"/>
          <w:szCs w:val="20"/>
        </w:rPr>
        <w:t xml:space="preserve">8.1. </w:t>
      </w:r>
      <w:proofErr w:type="gramStart"/>
      <w:r w:rsidRPr="00E4352C">
        <w:rPr>
          <w:rFonts w:ascii="Arial" w:hAnsi="Arial" w:cs="Arial"/>
          <w:color w:val="000000"/>
          <w:sz w:val="20"/>
          <w:szCs w:val="20"/>
        </w:rPr>
        <w:t>При исполнении своих обязательств по настоящему Договору, Стороны, их аффилированные лица, работники или посредники не выплачивают, не получают,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02B3" w:rsidRPr="00E4352C" w:rsidRDefault="009402B3" w:rsidP="00C438A2">
      <w:pPr>
        <w:shd w:val="clear" w:color="auto" w:fill="FFFFFF"/>
        <w:tabs>
          <w:tab w:val="left" w:pos="567"/>
        </w:tabs>
        <w:ind w:firstLine="567"/>
        <w:jc w:val="both"/>
        <w:rPr>
          <w:rFonts w:ascii="Arial" w:hAnsi="Arial" w:cs="Arial"/>
          <w:color w:val="000000"/>
          <w:sz w:val="20"/>
          <w:szCs w:val="20"/>
        </w:rPr>
      </w:pPr>
      <w:r w:rsidRPr="00E4352C">
        <w:rPr>
          <w:rFonts w:ascii="Arial" w:hAnsi="Arial" w:cs="Arial"/>
          <w:color w:val="000000"/>
          <w:sz w:val="20"/>
          <w:szCs w:val="20"/>
        </w:rPr>
        <w:t xml:space="preserve">8.2.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9402B3" w:rsidRPr="00E4352C" w:rsidRDefault="009402B3" w:rsidP="00C438A2">
      <w:pPr>
        <w:shd w:val="clear" w:color="auto" w:fill="FFFFFF"/>
        <w:tabs>
          <w:tab w:val="left" w:pos="567"/>
        </w:tabs>
        <w:ind w:firstLine="567"/>
        <w:jc w:val="both"/>
        <w:rPr>
          <w:rFonts w:ascii="Arial" w:hAnsi="Arial" w:cs="Arial"/>
          <w:color w:val="000000"/>
          <w:sz w:val="20"/>
          <w:szCs w:val="20"/>
        </w:rPr>
      </w:pPr>
      <w:proofErr w:type="gramStart"/>
      <w:r w:rsidRPr="00E4352C">
        <w:rPr>
          <w:rFonts w:ascii="Arial" w:hAnsi="Arial" w:cs="Arial"/>
          <w:color w:val="000000"/>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E4352C">
        <w:rPr>
          <w:rFonts w:ascii="Arial" w:hAnsi="Arial" w:cs="Arial"/>
          <w:color w:val="000000"/>
          <w:sz w:val="20"/>
          <w:szCs w:val="20"/>
        </w:rPr>
        <w:t xml:space="preserve"> легализации доходов, полученных преступным путем.</w:t>
      </w:r>
    </w:p>
    <w:p w:rsidR="00766743" w:rsidRPr="00E4352C" w:rsidRDefault="00766743" w:rsidP="00C438A2">
      <w:pPr>
        <w:pStyle w:val="ListParagraph"/>
        <w:numPr>
          <w:ilvl w:val="0"/>
          <w:numId w:val="8"/>
        </w:numPr>
        <w:shd w:val="clear" w:color="auto" w:fill="FFFFFF"/>
        <w:tabs>
          <w:tab w:val="left" w:pos="567"/>
          <w:tab w:val="left" w:pos="709"/>
        </w:tabs>
        <w:spacing w:before="80" w:after="80"/>
        <w:jc w:val="center"/>
        <w:rPr>
          <w:rFonts w:ascii="Arial" w:hAnsi="Arial" w:cs="Arial"/>
          <w:color w:val="000000"/>
          <w:sz w:val="20"/>
          <w:szCs w:val="20"/>
        </w:rPr>
      </w:pPr>
      <w:r w:rsidRPr="00E4352C">
        <w:rPr>
          <w:rFonts w:ascii="Arial" w:hAnsi="Arial" w:cs="Arial"/>
          <w:b/>
          <w:color w:val="000000"/>
          <w:spacing w:val="-1"/>
          <w:sz w:val="20"/>
          <w:szCs w:val="20"/>
        </w:rPr>
        <w:t>РАЗРЕШЕНИЕ СПОРОВ</w:t>
      </w:r>
    </w:p>
    <w:p w:rsidR="00766743" w:rsidRPr="00E4352C" w:rsidRDefault="00766743" w:rsidP="00C438A2">
      <w:pPr>
        <w:pStyle w:val="ListParagraph"/>
        <w:tabs>
          <w:tab w:val="left" w:pos="567"/>
        </w:tabs>
        <w:suppressAutoHyphens w:val="0"/>
        <w:ind w:left="0" w:firstLine="567"/>
        <w:jc w:val="both"/>
        <w:rPr>
          <w:rFonts w:ascii="Arial" w:hAnsi="Arial" w:cs="Arial"/>
          <w:sz w:val="20"/>
          <w:szCs w:val="20"/>
        </w:rPr>
      </w:pPr>
      <w:r w:rsidRPr="00E4352C">
        <w:rPr>
          <w:rFonts w:ascii="Arial" w:hAnsi="Arial" w:cs="Arial"/>
          <w:sz w:val="20"/>
          <w:szCs w:val="20"/>
        </w:rPr>
        <w:t xml:space="preserve">9.1. 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30 (тридцать) календарных дней </w:t>
      </w:r>
      <w:proofErr w:type="gramStart"/>
      <w:r w:rsidRPr="00E4352C">
        <w:rPr>
          <w:rFonts w:ascii="Arial" w:hAnsi="Arial" w:cs="Arial"/>
          <w:sz w:val="20"/>
          <w:szCs w:val="20"/>
        </w:rPr>
        <w:t>с даты</w:t>
      </w:r>
      <w:proofErr w:type="gramEnd"/>
      <w:r w:rsidRPr="00E4352C">
        <w:rPr>
          <w:rFonts w:ascii="Arial" w:hAnsi="Arial" w:cs="Arial"/>
          <w:sz w:val="20"/>
          <w:szCs w:val="20"/>
        </w:rPr>
        <w:t xml:space="preserve"> ее получения.</w:t>
      </w:r>
    </w:p>
    <w:p w:rsidR="00766743" w:rsidRPr="00E4352C" w:rsidRDefault="00766743" w:rsidP="00C438A2">
      <w:pPr>
        <w:pStyle w:val="ListParagraph"/>
        <w:suppressAutoHyphens w:val="0"/>
        <w:ind w:left="0" w:firstLine="567"/>
        <w:jc w:val="both"/>
        <w:rPr>
          <w:rFonts w:ascii="Arial" w:hAnsi="Arial" w:cs="Arial"/>
          <w:sz w:val="20"/>
          <w:szCs w:val="20"/>
        </w:rPr>
      </w:pPr>
      <w:r w:rsidRPr="00E4352C">
        <w:rPr>
          <w:rFonts w:ascii="Arial" w:hAnsi="Arial" w:cs="Arial"/>
          <w:sz w:val="20"/>
          <w:szCs w:val="20"/>
        </w:rPr>
        <w:t>9.2. Все неразрешенные споры, требования и (или) претензии, вытекающие из настоящего Договора или в связи с ним, возникающие как в период действия Договора, так и по истечении срока его действия, подлежат рассмотрению в арбитражном суде г.</w:t>
      </w:r>
      <w:r w:rsidR="007E390F" w:rsidRPr="00E4352C">
        <w:rPr>
          <w:rFonts w:ascii="Arial" w:hAnsi="Arial" w:cs="Arial"/>
          <w:sz w:val="20"/>
          <w:szCs w:val="20"/>
        </w:rPr>
        <w:t xml:space="preserve"> </w:t>
      </w:r>
      <w:r w:rsidRPr="00E4352C">
        <w:rPr>
          <w:rFonts w:ascii="Arial" w:hAnsi="Arial" w:cs="Arial"/>
          <w:sz w:val="20"/>
          <w:szCs w:val="20"/>
        </w:rPr>
        <w:t>Москвы.</w:t>
      </w:r>
    </w:p>
    <w:p w:rsidR="006627D3" w:rsidRPr="00E4352C" w:rsidRDefault="006627D3" w:rsidP="00C438A2">
      <w:pPr>
        <w:pStyle w:val="ListParagraph"/>
        <w:suppressAutoHyphens w:val="0"/>
        <w:ind w:left="0" w:firstLine="567"/>
        <w:jc w:val="both"/>
        <w:rPr>
          <w:rFonts w:ascii="Arial" w:hAnsi="Arial" w:cs="Arial"/>
          <w:sz w:val="20"/>
          <w:szCs w:val="20"/>
        </w:rPr>
      </w:pPr>
    </w:p>
    <w:p w:rsidR="004A4C3A" w:rsidRPr="00E4352C" w:rsidRDefault="00766743" w:rsidP="00C438A2">
      <w:pPr>
        <w:pStyle w:val="ListParagraph"/>
        <w:suppressAutoHyphens w:val="0"/>
        <w:ind w:left="709"/>
        <w:jc w:val="center"/>
        <w:rPr>
          <w:rFonts w:ascii="Arial" w:hAnsi="Arial" w:cs="Arial"/>
          <w:b/>
          <w:sz w:val="20"/>
          <w:szCs w:val="20"/>
        </w:rPr>
      </w:pPr>
      <w:bookmarkStart w:id="0" w:name="_Toc47964625"/>
      <w:bookmarkStart w:id="1" w:name="_Toc22631673"/>
      <w:bookmarkStart w:id="2" w:name="_Toc172601504"/>
      <w:r w:rsidRPr="00E4352C">
        <w:rPr>
          <w:rFonts w:ascii="Arial" w:hAnsi="Arial" w:cs="Arial"/>
          <w:b/>
          <w:sz w:val="20"/>
          <w:szCs w:val="20"/>
        </w:rPr>
        <w:t>10</w:t>
      </w:r>
      <w:r w:rsidR="004A4C3A" w:rsidRPr="00E4352C">
        <w:rPr>
          <w:rFonts w:ascii="Arial" w:hAnsi="Arial" w:cs="Arial"/>
          <w:b/>
          <w:sz w:val="20"/>
          <w:szCs w:val="20"/>
        </w:rPr>
        <w:t>. ЗАКЛЮЧИТЕЛЬНЫЕ ПОЛОЖЕНИЯ</w:t>
      </w:r>
    </w:p>
    <w:p w:rsidR="004A4C3A" w:rsidRPr="00E4352C" w:rsidRDefault="00766743" w:rsidP="00C438A2">
      <w:pPr>
        <w:pStyle w:val="Heading1"/>
        <w:ind w:firstLine="567"/>
        <w:rPr>
          <w:rFonts w:ascii="Arial" w:hAnsi="Arial" w:cs="Arial"/>
          <w:sz w:val="20"/>
        </w:rPr>
      </w:pPr>
      <w:bookmarkStart w:id="3" w:name="_Toc47964626"/>
      <w:bookmarkStart w:id="4" w:name="_Toc22631674"/>
      <w:bookmarkStart w:id="5" w:name="_Toc172601505"/>
      <w:bookmarkEnd w:id="0"/>
      <w:bookmarkEnd w:id="1"/>
      <w:bookmarkEnd w:id="2"/>
      <w:r w:rsidRPr="00E4352C">
        <w:rPr>
          <w:rFonts w:ascii="Arial" w:hAnsi="Arial" w:cs="Arial"/>
          <w:sz w:val="20"/>
        </w:rPr>
        <w:t>10</w:t>
      </w:r>
      <w:r w:rsidR="004A4C3A" w:rsidRPr="00E4352C">
        <w:rPr>
          <w:rFonts w:ascii="Arial" w:hAnsi="Arial" w:cs="Arial"/>
          <w:sz w:val="20"/>
        </w:rPr>
        <w:t>.</w:t>
      </w:r>
      <w:r w:rsidR="009C221E" w:rsidRPr="00E4352C">
        <w:rPr>
          <w:rFonts w:ascii="Arial" w:hAnsi="Arial" w:cs="Arial"/>
          <w:sz w:val="20"/>
        </w:rPr>
        <w:t>1</w:t>
      </w:r>
      <w:r w:rsidR="004A4C3A" w:rsidRPr="00E4352C">
        <w:rPr>
          <w:rFonts w:ascii="Arial" w:hAnsi="Arial" w:cs="Arial"/>
          <w:sz w:val="20"/>
        </w:rPr>
        <w:t>.</w:t>
      </w:r>
      <w:r w:rsidR="004A4C3A" w:rsidRPr="00E4352C">
        <w:rPr>
          <w:rFonts w:ascii="Arial" w:hAnsi="Arial" w:cs="Arial"/>
          <w:b/>
          <w:sz w:val="20"/>
        </w:rPr>
        <w:t xml:space="preserve"> </w:t>
      </w:r>
      <w:bookmarkEnd w:id="3"/>
      <w:bookmarkEnd w:id="4"/>
      <w:bookmarkEnd w:id="5"/>
      <w:r w:rsidR="004A4C3A" w:rsidRPr="00E4352C">
        <w:rPr>
          <w:rFonts w:ascii="Arial" w:hAnsi="Arial" w:cs="Arial"/>
          <w:sz w:val="20"/>
        </w:rPr>
        <w:t xml:space="preserve">Настоящий Договор вступает в силу и становится обязательным для Сторон с момента его заключения и </w:t>
      </w:r>
      <w:r w:rsidR="004A4C3A" w:rsidRPr="0069177B">
        <w:rPr>
          <w:rFonts w:ascii="Arial" w:hAnsi="Arial" w:cs="Arial"/>
          <w:sz w:val="20"/>
        </w:rPr>
        <w:t xml:space="preserve">действует до «31» декабря </w:t>
      </w:r>
      <w:r w:rsidR="006F0E14" w:rsidRPr="0069177B">
        <w:rPr>
          <w:rFonts w:ascii="Arial" w:hAnsi="Arial" w:cs="Arial"/>
          <w:sz w:val="20"/>
        </w:rPr>
        <w:t>201</w:t>
      </w:r>
      <w:r w:rsidR="00E4352C" w:rsidRPr="0069177B">
        <w:rPr>
          <w:rFonts w:ascii="Arial" w:hAnsi="Arial" w:cs="Arial"/>
          <w:sz w:val="20"/>
        </w:rPr>
        <w:t>_</w:t>
      </w:r>
      <w:r w:rsidR="006F0E14" w:rsidRPr="0069177B">
        <w:rPr>
          <w:rFonts w:ascii="Arial" w:hAnsi="Arial" w:cs="Arial"/>
          <w:sz w:val="20"/>
        </w:rPr>
        <w:t xml:space="preserve"> г</w:t>
      </w:r>
      <w:r w:rsidR="004A4C3A" w:rsidRPr="0069177B">
        <w:rPr>
          <w:rFonts w:ascii="Arial" w:hAnsi="Arial" w:cs="Arial"/>
          <w:sz w:val="20"/>
        </w:rPr>
        <w:t>. Истечение</w:t>
      </w:r>
      <w:r w:rsidR="004A4C3A" w:rsidRPr="00E4352C">
        <w:rPr>
          <w:rFonts w:ascii="Arial" w:hAnsi="Arial" w:cs="Arial"/>
          <w:sz w:val="20"/>
        </w:rPr>
        <w:t xml:space="preserve"> срока действия настоящего Договора не освобождает Стороны от выполнения обязательств, возникших до окончания срока его действия.</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4A4C3A" w:rsidRPr="00E4352C">
        <w:rPr>
          <w:rFonts w:ascii="Arial" w:hAnsi="Arial" w:cs="Arial"/>
          <w:sz w:val="20"/>
          <w:szCs w:val="20"/>
        </w:rPr>
        <w:t>.</w:t>
      </w:r>
      <w:r w:rsidR="009C221E" w:rsidRPr="00E4352C">
        <w:rPr>
          <w:rFonts w:ascii="Arial" w:hAnsi="Arial" w:cs="Arial"/>
          <w:sz w:val="20"/>
          <w:szCs w:val="20"/>
        </w:rPr>
        <w:t>2</w:t>
      </w:r>
      <w:r w:rsidR="004A4C3A" w:rsidRPr="00E4352C">
        <w:rPr>
          <w:rFonts w:ascii="Arial" w:hAnsi="Arial" w:cs="Arial"/>
          <w:sz w:val="20"/>
          <w:szCs w:val="20"/>
        </w:rPr>
        <w:t>. В случае</w:t>
      </w:r>
      <w:proofErr w:type="gramStart"/>
      <w:r w:rsidR="004A4C3A" w:rsidRPr="00E4352C">
        <w:rPr>
          <w:rFonts w:ascii="Arial" w:hAnsi="Arial" w:cs="Arial"/>
          <w:sz w:val="20"/>
          <w:szCs w:val="20"/>
        </w:rPr>
        <w:t>,</w:t>
      </w:r>
      <w:proofErr w:type="gramEnd"/>
      <w:r w:rsidR="004A4C3A" w:rsidRPr="00E4352C">
        <w:rPr>
          <w:rFonts w:ascii="Arial" w:hAnsi="Arial" w:cs="Arial"/>
          <w:sz w:val="20"/>
          <w:szCs w:val="20"/>
        </w:rPr>
        <w:t xml:space="preserve"> если  ни одна из Сторон за тридцать календарных дней до окончания срока действия настоящего Договора письменно не уведомит другую </w:t>
      </w:r>
      <w:r w:rsidR="000C4768" w:rsidRPr="00E4352C">
        <w:rPr>
          <w:rFonts w:ascii="Arial" w:hAnsi="Arial" w:cs="Arial"/>
          <w:sz w:val="20"/>
          <w:szCs w:val="20"/>
        </w:rPr>
        <w:t>С</w:t>
      </w:r>
      <w:r w:rsidR="004A4C3A" w:rsidRPr="00E4352C">
        <w:rPr>
          <w:rFonts w:ascii="Arial" w:hAnsi="Arial" w:cs="Arial"/>
          <w:sz w:val="20"/>
          <w:szCs w:val="20"/>
        </w:rPr>
        <w:t>торону о намерении расторгнуть настоящий Договор, последний продолжает свое действие на следующий календарный год на прежних условиях.</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4A4C3A" w:rsidRPr="00E4352C">
        <w:rPr>
          <w:rFonts w:ascii="Arial" w:hAnsi="Arial" w:cs="Arial"/>
          <w:sz w:val="20"/>
          <w:szCs w:val="20"/>
        </w:rPr>
        <w:t>.</w:t>
      </w:r>
      <w:r w:rsidR="009C221E" w:rsidRPr="00E4352C">
        <w:rPr>
          <w:rFonts w:ascii="Arial" w:hAnsi="Arial" w:cs="Arial"/>
          <w:sz w:val="20"/>
          <w:szCs w:val="20"/>
        </w:rPr>
        <w:t>3</w:t>
      </w:r>
      <w:r w:rsidR="004A4C3A" w:rsidRPr="00E4352C">
        <w:rPr>
          <w:rFonts w:ascii="Arial" w:hAnsi="Arial" w:cs="Arial"/>
          <w:sz w:val="20"/>
          <w:szCs w:val="20"/>
        </w:rPr>
        <w:t xml:space="preserve">. Настоящий </w:t>
      </w:r>
      <w:proofErr w:type="gramStart"/>
      <w:r w:rsidR="004A4C3A" w:rsidRPr="00E4352C">
        <w:rPr>
          <w:rFonts w:ascii="Arial" w:hAnsi="Arial" w:cs="Arial"/>
          <w:sz w:val="20"/>
          <w:szCs w:val="20"/>
        </w:rPr>
        <w:t>Договор</w:t>
      </w:r>
      <w:proofErr w:type="gramEnd"/>
      <w:r w:rsidR="004A4C3A" w:rsidRPr="00E4352C">
        <w:rPr>
          <w:rFonts w:ascii="Arial" w:hAnsi="Arial" w:cs="Arial"/>
          <w:sz w:val="20"/>
          <w:szCs w:val="20"/>
        </w:rPr>
        <w:t xml:space="preserve"> может быть расторгнут по соглашению Сторон.</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4A4C3A" w:rsidRPr="00E4352C">
        <w:rPr>
          <w:rFonts w:ascii="Arial" w:hAnsi="Arial" w:cs="Arial"/>
          <w:sz w:val="20"/>
          <w:szCs w:val="20"/>
        </w:rPr>
        <w:t>.</w:t>
      </w:r>
      <w:r w:rsidR="009C221E" w:rsidRPr="00E4352C">
        <w:rPr>
          <w:rFonts w:ascii="Arial" w:hAnsi="Arial" w:cs="Arial"/>
          <w:sz w:val="20"/>
          <w:szCs w:val="20"/>
        </w:rPr>
        <w:t>4</w:t>
      </w:r>
      <w:r w:rsidR="004A4C3A" w:rsidRPr="00E4352C">
        <w:rPr>
          <w:rFonts w:ascii="Arial" w:hAnsi="Arial" w:cs="Arial"/>
          <w:sz w:val="20"/>
          <w:szCs w:val="20"/>
        </w:rPr>
        <w:t>. Любая из Сторон вправе расторгнуть настоящий Договор</w:t>
      </w:r>
      <w:r w:rsidR="006F0E14" w:rsidRPr="00E4352C">
        <w:rPr>
          <w:rFonts w:ascii="Arial" w:hAnsi="Arial" w:cs="Arial"/>
          <w:sz w:val="20"/>
          <w:szCs w:val="20"/>
        </w:rPr>
        <w:t>,</w:t>
      </w:r>
      <w:r w:rsidR="004A4C3A" w:rsidRPr="00E4352C">
        <w:rPr>
          <w:rFonts w:ascii="Arial" w:hAnsi="Arial" w:cs="Arial"/>
          <w:sz w:val="20"/>
          <w:szCs w:val="20"/>
        </w:rPr>
        <w:t xml:space="preserve"> письменно уведомив об этом другую Сторону за тридцать календарных дней до предполагаемой даты расторжения. При этом к моменту расторжения все обязательства Сторон должны быть выполнены в полном объеме.</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4A4C3A" w:rsidRPr="00E4352C">
        <w:rPr>
          <w:rFonts w:ascii="Arial" w:hAnsi="Arial" w:cs="Arial"/>
          <w:sz w:val="20"/>
          <w:szCs w:val="20"/>
        </w:rPr>
        <w:t>.</w:t>
      </w:r>
      <w:r w:rsidR="009C221E" w:rsidRPr="00E4352C">
        <w:rPr>
          <w:rFonts w:ascii="Arial" w:hAnsi="Arial" w:cs="Arial"/>
          <w:sz w:val="20"/>
          <w:szCs w:val="20"/>
        </w:rPr>
        <w:t>5</w:t>
      </w:r>
      <w:r w:rsidR="004A4C3A" w:rsidRPr="00E4352C">
        <w:rPr>
          <w:rFonts w:ascii="Arial" w:hAnsi="Arial" w:cs="Arial"/>
          <w:sz w:val="20"/>
          <w:szCs w:val="20"/>
        </w:rPr>
        <w:t>.</w:t>
      </w:r>
      <w:r w:rsidR="004A4C3A" w:rsidRPr="00E4352C">
        <w:rPr>
          <w:rFonts w:ascii="Arial" w:hAnsi="Arial" w:cs="Arial"/>
          <w:b/>
          <w:sz w:val="20"/>
          <w:szCs w:val="20"/>
        </w:rPr>
        <w:t xml:space="preserve"> </w:t>
      </w:r>
      <w:r w:rsidR="004A4C3A" w:rsidRPr="00E4352C">
        <w:rPr>
          <w:rFonts w:ascii="Arial" w:hAnsi="Arial" w:cs="Arial"/>
          <w:sz w:val="20"/>
          <w:szCs w:val="20"/>
        </w:rPr>
        <w:t xml:space="preserve">Условия настоящего Договора имеют одинаково обязательную силу для Сторон и могут быть изменены по соглашению Сторон. </w:t>
      </w:r>
    </w:p>
    <w:p w:rsidR="004A4C3A"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4A4C3A" w:rsidRPr="00E4352C">
        <w:rPr>
          <w:rFonts w:ascii="Arial" w:hAnsi="Arial" w:cs="Arial"/>
          <w:sz w:val="20"/>
          <w:szCs w:val="20"/>
        </w:rPr>
        <w:t>.</w:t>
      </w:r>
      <w:r w:rsidR="009C221E" w:rsidRPr="00E4352C">
        <w:rPr>
          <w:rFonts w:ascii="Arial" w:hAnsi="Arial" w:cs="Arial"/>
          <w:sz w:val="20"/>
          <w:szCs w:val="20"/>
        </w:rPr>
        <w:t>6</w:t>
      </w:r>
      <w:r w:rsidR="004A4C3A" w:rsidRPr="00E4352C">
        <w:rPr>
          <w:rFonts w:ascii="Arial" w:hAnsi="Arial" w:cs="Arial"/>
          <w:sz w:val="20"/>
          <w:szCs w:val="20"/>
        </w:rPr>
        <w:t>.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A5785D" w:rsidRPr="00E4352C" w:rsidRDefault="00A5785D" w:rsidP="00C438A2">
      <w:pPr>
        <w:suppressAutoHyphens w:val="0"/>
        <w:ind w:firstLine="567"/>
        <w:jc w:val="both"/>
        <w:rPr>
          <w:rFonts w:ascii="Arial" w:hAnsi="Arial" w:cs="Arial"/>
          <w:sz w:val="20"/>
          <w:szCs w:val="20"/>
        </w:rPr>
      </w:pPr>
      <w:r>
        <w:rPr>
          <w:rFonts w:ascii="Arial" w:hAnsi="Arial" w:cs="Arial"/>
          <w:sz w:val="20"/>
          <w:szCs w:val="20"/>
        </w:rPr>
        <w:t>10.7</w:t>
      </w:r>
      <w:r w:rsidRPr="00A5785D">
        <w:rPr>
          <w:rFonts w:ascii="Arial" w:hAnsi="Arial" w:cs="Arial"/>
          <w:sz w:val="20"/>
          <w:szCs w:val="20"/>
        </w:rPr>
        <w:t>. 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реквизитами, указанными в статье 1</w:t>
      </w:r>
      <w:r w:rsidR="003F2C5C">
        <w:rPr>
          <w:rFonts w:ascii="Arial" w:hAnsi="Arial" w:cs="Arial"/>
          <w:sz w:val="20"/>
          <w:szCs w:val="20"/>
        </w:rPr>
        <w:t>1</w:t>
      </w:r>
      <w:r w:rsidRPr="00A5785D">
        <w:rPr>
          <w:rFonts w:ascii="Arial" w:hAnsi="Arial" w:cs="Arial"/>
          <w:sz w:val="20"/>
          <w:szCs w:val="20"/>
        </w:rPr>
        <w:t xml:space="preserve"> настоящего Договора. Уведомления могут направляться Сторонами нарочным или по почте или (с уведомлением о вручении), а также по факсимильной связи или по электронной почте. Документы, переданные по факсимильной связи или по электронной почте, имеют полную юридическую силу (за исключением счетов-фактур) при условии предоставления оригиналов в течение 10 рабочих дней. Риск искажения информации несет Сторона, направившая информацию.</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4A4C3A" w:rsidRPr="00E4352C">
        <w:rPr>
          <w:rFonts w:ascii="Arial" w:hAnsi="Arial" w:cs="Arial"/>
          <w:sz w:val="20"/>
          <w:szCs w:val="20"/>
        </w:rPr>
        <w:t>.</w:t>
      </w:r>
      <w:r w:rsidR="00A5785D">
        <w:rPr>
          <w:rFonts w:ascii="Arial" w:hAnsi="Arial" w:cs="Arial"/>
          <w:sz w:val="20"/>
          <w:szCs w:val="20"/>
        </w:rPr>
        <w:t>8</w:t>
      </w:r>
      <w:r w:rsidR="004A4C3A" w:rsidRPr="00E4352C">
        <w:rPr>
          <w:rFonts w:ascii="Arial" w:hAnsi="Arial" w:cs="Arial"/>
          <w:sz w:val="20"/>
          <w:szCs w:val="20"/>
        </w:rPr>
        <w:t>. Ни одна из Сторон не вправе передавать свои права по настоящему Договору третьей стороне без письменного согласия другой Стороны.</w:t>
      </w:r>
    </w:p>
    <w:p w:rsidR="00BF0D3D"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BF0D3D" w:rsidRPr="00E4352C">
        <w:rPr>
          <w:rFonts w:ascii="Arial" w:hAnsi="Arial" w:cs="Arial"/>
          <w:sz w:val="20"/>
          <w:szCs w:val="20"/>
        </w:rPr>
        <w:t>.</w:t>
      </w:r>
      <w:r w:rsidR="00A5785D">
        <w:rPr>
          <w:rFonts w:ascii="Arial" w:hAnsi="Arial" w:cs="Arial"/>
          <w:sz w:val="20"/>
          <w:szCs w:val="20"/>
        </w:rPr>
        <w:t>9</w:t>
      </w:r>
      <w:r w:rsidR="00BF0D3D" w:rsidRPr="00E4352C">
        <w:rPr>
          <w:rFonts w:ascii="Arial" w:hAnsi="Arial" w:cs="Arial"/>
          <w:sz w:val="20"/>
          <w:szCs w:val="20"/>
        </w:rPr>
        <w:t xml:space="preserve">. </w:t>
      </w:r>
      <w:r w:rsidR="009610EE" w:rsidRPr="00E4352C">
        <w:rPr>
          <w:rFonts w:ascii="Arial" w:hAnsi="Arial" w:cs="Arial"/>
          <w:sz w:val="20"/>
          <w:szCs w:val="20"/>
        </w:rPr>
        <w:t xml:space="preserve">Поставщик обязуется соблюдать </w:t>
      </w:r>
      <w:r w:rsidR="006F0E14" w:rsidRPr="00E4352C">
        <w:rPr>
          <w:rFonts w:ascii="Arial" w:hAnsi="Arial" w:cs="Arial"/>
          <w:sz w:val="20"/>
          <w:szCs w:val="20"/>
        </w:rPr>
        <w:t>Кодекс поведения поставщиков</w:t>
      </w:r>
      <w:r w:rsidR="00BF0D3D" w:rsidRPr="00E4352C">
        <w:rPr>
          <w:rFonts w:ascii="Arial" w:hAnsi="Arial" w:cs="Arial"/>
          <w:sz w:val="20"/>
          <w:szCs w:val="20"/>
        </w:rPr>
        <w:t xml:space="preserve"> ООО «Аггреко Евразия»</w:t>
      </w:r>
      <w:r w:rsidR="006627D3" w:rsidRPr="00E4352C">
        <w:rPr>
          <w:rFonts w:ascii="Arial" w:hAnsi="Arial" w:cs="Arial"/>
          <w:sz w:val="20"/>
          <w:szCs w:val="20"/>
        </w:rPr>
        <w:t xml:space="preserve"> (Приложение №</w:t>
      </w:r>
      <w:r w:rsidR="00AC4246" w:rsidRPr="00E4352C">
        <w:rPr>
          <w:rFonts w:ascii="Arial" w:hAnsi="Arial" w:cs="Arial"/>
          <w:sz w:val="20"/>
          <w:szCs w:val="20"/>
        </w:rPr>
        <w:t>2</w:t>
      </w:r>
      <w:r w:rsidR="006627D3" w:rsidRPr="00E4352C">
        <w:rPr>
          <w:rFonts w:ascii="Arial" w:hAnsi="Arial" w:cs="Arial"/>
          <w:sz w:val="20"/>
          <w:szCs w:val="20"/>
        </w:rPr>
        <w:t>)</w:t>
      </w:r>
      <w:r w:rsidR="009610EE" w:rsidRPr="00E4352C">
        <w:rPr>
          <w:rFonts w:ascii="Arial" w:hAnsi="Arial" w:cs="Arial"/>
          <w:sz w:val="20"/>
          <w:szCs w:val="20"/>
        </w:rPr>
        <w:t>.</w:t>
      </w:r>
      <w:r w:rsidR="00BF0D3D" w:rsidRPr="00E4352C">
        <w:rPr>
          <w:rFonts w:ascii="Arial" w:hAnsi="Arial" w:cs="Arial"/>
          <w:sz w:val="20"/>
          <w:szCs w:val="20"/>
        </w:rPr>
        <w:t xml:space="preserve"> </w:t>
      </w:r>
    </w:p>
    <w:p w:rsidR="006627D3" w:rsidRPr="00E4352C" w:rsidRDefault="006627D3" w:rsidP="00C438A2">
      <w:pPr>
        <w:pStyle w:val="ListParagraph"/>
        <w:tabs>
          <w:tab w:val="left" w:pos="0"/>
        </w:tabs>
        <w:suppressAutoHyphens w:val="0"/>
        <w:ind w:left="0" w:firstLine="567"/>
        <w:jc w:val="both"/>
        <w:rPr>
          <w:rFonts w:ascii="Arial" w:hAnsi="Arial" w:cs="Arial"/>
          <w:sz w:val="20"/>
          <w:szCs w:val="20"/>
        </w:rPr>
      </w:pPr>
      <w:r w:rsidRPr="00E4352C">
        <w:rPr>
          <w:rFonts w:ascii="Arial" w:hAnsi="Arial" w:cs="Arial"/>
          <w:sz w:val="20"/>
          <w:szCs w:val="20"/>
        </w:rPr>
        <w:t>10.</w:t>
      </w:r>
      <w:r w:rsidR="00A5785D">
        <w:rPr>
          <w:rFonts w:ascii="Arial" w:hAnsi="Arial" w:cs="Arial"/>
          <w:sz w:val="20"/>
          <w:szCs w:val="20"/>
        </w:rPr>
        <w:t>10</w:t>
      </w:r>
      <w:r w:rsidRPr="00E4352C">
        <w:rPr>
          <w:rFonts w:ascii="Arial" w:hAnsi="Arial" w:cs="Arial"/>
          <w:sz w:val="20"/>
          <w:szCs w:val="20"/>
        </w:rPr>
        <w:t>. Если в течение срока Договора Поставщику (и/или его субподрядчикам) потребуется присутствие на объектах Покупателя и/или его контрагентов, Поставщик (и/или его субподрядчики) дополнительно обязуется соблюдать требования Покупателя в области контроля качества, охраны труда, промышленной безопасности и охраны окружающей среды (Приложение №</w:t>
      </w:r>
      <w:r w:rsidR="00AC4246" w:rsidRPr="00E4352C">
        <w:rPr>
          <w:rFonts w:ascii="Arial" w:hAnsi="Arial" w:cs="Arial"/>
          <w:sz w:val="20"/>
          <w:szCs w:val="20"/>
        </w:rPr>
        <w:t>3</w:t>
      </w:r>
      <w:r w:rsidRPr="00E4352C">
        <w:rPr>
          <w:rFonts w:ascii="Arial" w:hAnsi="Arial" w:cs="Arial"/>
          <w:sz w:val="20"/>
          <w:szCs w:val="20"/>
        </w:rPr>
        <w:t xml:space="preserve">). </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BF0D3D" w:rsidRPr="00E4352C">
        <w:rPr>
          <w:rFonts w:ascii="Arial" w:hAnsi="Arial" w:cs="Arial"/>
          <w:sz w:val="20"/>
          <w:szCs w:val="20"/>
        </w:rPr>
        <w:t>.</w:t>
      </w:r>
      <w:r w:rsidR="006627D3" w:rsidRPr="00E4352C">
        <w:rPr>
          <w:rFonts w:ascii="Arial" w:hAnsi="Arial" w:cs="Arial"/>
          <w:sz w:val="20"/>
          <w:szCs w:val="20"/>
        </w:rPr>
        <w:t>1</w:t>
      </w:r>
      <w:r w:rsidR="00A5785D">
        <w:rPr>
          <w:rFonts w:ascii="Arial" w:hAnsi="Arial" w:cs="Arial"/>
          <w:sz w:val="20"/>
          <w:szCs w:val="20"/>
        </w:rPr>
        <w:t>1</w:t>
      </w:r>
      <w:r w:rsidR="004A4C3A" w:rsidRPr="00E4352C">
        <w:rPr>
          <w:rFonts w:ascii="Arial" w:hAnsi="Arial" w:cs="Arial"/>
          <w:sz w:val="20"/>
          <w:szCs w:val="20"/>
        </w:rPr>
        <w:t xml:space="preserve">. Во всем остальном, что не предусмотрено условиями настоящего Договора, Стороны руководствуются положениями действующего законодательства РФ. После подписания настоящего Договора </w:t>
      </w:r>
      <w:r w:rsidR="004A4C3A" w:rsidRPr="00E4352C">
        <w:rPr>
          <w:rFonts w:ascii="Arial" w:hAnsi="Arial" w:cs="Arial"/>
          <w:sz w:val="20"/>
          <w:szCs w:val="20"/>
        </w:rPr>
        <w:lastRenderedPageBreak/>
        <w:t>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4A4C3A" w:rsidRPr="00E4352C" w:rsidRDefault="00766743" w:rsidP="00C438A2">
      <w:pPr>
        <w:suppressAutoHyphens w:val="0"/>
        <w:ind w:firstLine="567"/>
        <w:jc w:val="both"/>
        <w:rPr>
          <w:rFonts w:ascii="Arial" w:hAnsi="Arial" w:cs="Arial"/>
          <w:sz w:val="20"/>
          <w:szCs w:val="20"/>
        </w:rPr>
      </w:pPr>
      <w:r w:rsidRPr="00E4352C">
        <w:rPr>
          <w:rFonts w:ascii="Arial" w:hAnsi="Arial" w:cs="Arial"/>
          <w:sz w:val="20"/>
          <w:szCs w:val="20"/>
        </w:rPr>
        <w:t>10</w:t>
      </w:r>
      <w:r w:rsidR="00BF0D3D" w:rsidRPr="00E4352C">
        <w:rPr>
          <w:rFonts w:ascii="Arial" w:hAnsi="Arial" w:cs="Arial"/>
          <w:sz w:val="20"/>
          <w:szCs w:val="20"/>
        </w:rPr>
        <w:t>.</w:t>
      </w:r>
      <w:r w:rsidR="006627D3" w:rsidRPr="00E4352C">
        <w:rPr>
          <w:rFonts w:ascii="Arial" w:hAnsi="Arial" w:cs="Arial"/>
          <w:sz w:val="20"/>
          <w:szCs w:val="20"/>
        </w:rPr>
        <w:t>1</w:t>
      </w:r>
      <w:r w:rsidR="00A5785D">
        <w:rPr>
          <w:rFonts w:ascii="Arial" w:hAnsi="Arial" w:cs="Arial"/>
          <w:sz w:val="20"/>
          <w:szCs w:val="20"/>
        </w:rPr>
        <w:t>2</w:t>
      </w:r>
      <w:r w:rsidR="004A4C3A" w:rsidRPr="00E4352C">
        <w:rPr>
          <w:rFonts w:ascii="Arial" w:hAnsi="Arial" w:cs="Arial"/>
          <w:sz w:val="20"/>
          <w:szCs w:val="20"/>
        </w:rPr>
        <w:t xml:space="preserve">. Настоящий Договор составлен в </w:t>
      </w:r>
      <w:r w:rsidR="006F0E14" w:rsidRPr="00E4352C">
        <w:rPr>
          <w:rFonts w:ascii="Arial" w:hAnsi="Arial" w:cs="Arial"/>
          <w:sz w:val="20"/>
          <w:szCs w:val="20"/>
        </w:rPr>
        <w:t xml:space="preserve">двух  </w:t>
      </w:r>
      <w:r w:rsidR="004A4C3A" w:rsidRPr="00E4352C">
        <w:rPr>
          <w:rFonts w:ascii="Arial" w:hAnsi="Arial" w:cs="Arial"/>
          <w:sz w:val="20"/>
          <w:szCs w:val="20"/>
        </w:rPr>
        <w:t xml:space="preserve">подлинных экземплярах, имеющих равную юридическую силу, из них один экземпляр для Поставщика, </w:t>
      </w:r>
      <w:r w:rsidR="006F0E14" w:rsidRPr="00E4352C">
        <w:rPr>
          <w:rFonts w:ascii="Arial" w:hAnsi="Arial" w:cs="Arial"/>
          <w:sz w:val="20"/>
          <w:szCs w:val="20"/>
        </w:rPr>
        <w:t xml:space="preserve">и один </w:t>
      </w:r>
      <w:r w:rsidR="004A4C3A" w:rsidRPr="00E4352C">
        <w:rPr>
          <w:rFonts w:ascii="Arial" w:hAnsi="Arial" w:cs="Arial"/>
          <w:sz w:val="20"/>
          <w:szCs w:val="20"/>
        </w:rPr>
        <w:t>экземпляр для Покупателя</w:t>
      </w:r>
      <w:r w:rsidR="006F0E14" w:rsidRPr="00E4352C">
        <w:rPr>
          <w:rFonts w:ascii="Arial" w:hAnsi="Arial" w:cs="Arial"/>
          <w:sz w:val="20"/>
          <w:szCs w:val="20"/>
        </w:rPr>
        <w:t>.</w:t>
      </w:r>
      <w:r w:rsidR="004A4C3A" w:rsidRPr="00E4352C">
        <w:rPr>
          <w:rFonts w:ascii="Arial" w:hAnsi="Arial" w:cs="Arial"/>
          <w:sz w:val="20"/>
          <w:szCs w:val="20"/>
        </w:rPr>
        <w:t xml:space="preserve"> </w:t>
      </w:r>
    </w:p>
    <w:p w:rsidR="006627D3" w:rsidRDefault="00766743" w:rsidP="00AC4246">
      <w:pPr>
        <w:pStyle w:val="ListParagraph"/>
        <w:suppressAutoHyphens w:val="0"/>
        <w:ind w:left="0" w:firstLine="567"/>
        <w:jc w:val="both"/>
        <w:rPr>
          <w:rFonts w:ascii="Arial" w:hAnsi="Arial" w:cs="Arial"/>
          <w:sz w:val="20"/>
          <w:szCs w:val="20"/>
        </w:rPr>
      </w:pPr>
      <w:r w:rsidRPr="00E4352C">
        <w:rPr>
          <w:rFonts w:ascii="Arial" w:hAnsi="Arial" w:cs="Arial"/>
          <w:sz w:val="20"/>
          <w:szCs w:val="20"/>
        </w:rPr>
        <w:t>10</w:t>
      </w:r>
      <w:r w:rsidR="006F0E14" w:rsidRPr="00E4352C">
        <w:rPr>
          <w:rFonts w:ascii="Arial" w:hAnsi="Arial" w:cs="Arial"/>
          <w:sz w:val="20"/>
          <w:szCs w:val="20"/>
        </w:rPr>
        <w:t>.1</w:t>
      </w:r>
      <w:r w:rsidR="00A5785D">
        <w:rPr>
          <w:rFonts w:ascii="Arial" w:hAnsi="Arial" w:cs="Arial"/>
          <w:sz w:val="20"/>
          <w:szCs w:val="20"/>
        </w:rPr>
        <w:t>3</w:t>
      </w:r>
      <w:r w:rsidR="006F0E14" w:rsidRPr="00E4352C">
        <w:rPr>
          <w:rFonts w:ascii="Arial" w:hAnsi="Arial" w:cs="Arial"/>
          <w:sz w:val="20"/>
          <w:szCs w:val="20"/>
        </w:rPr>
        <w:t>.</w:t>
      </w:r>
      <w:r w:rsidR="00BF0D3D" w:rsidRPr="00E4352C">
        <w:rPr>
          <w:rFonts w:ascii="Arial" w:hAnsi="Arial" w:cs="Arial"/>
          <w:sz w:val="20"/>
          <w:szCs w:val="20"/>
        </w:rPr>
        <w:t xml:space="preserve"> </w:t>
      </w:r>
      <w:r w:rsidR="004A4C3A" w:rsidRPr="00E4352C">
        <w:rPr>
          <w:rFonts w:ascii="Arial" w:hAnsi="Arial" w:cs="Arial"/>
          <w:sz w:val="20"/>
          <w:szCs w:val="20"/>
        </w:rPr>
        <w:t xml:space="preserve">Стороны обязуются немедленно письменно извещать друг друга в случае изменения своих адресов и реквизитов. </w:t>
      </w:r>
    </w:p>
    <w:p w:rsidR="00A5785D" w:rsidRDefault="00A5785D" w:rsidP="00AC4246">
      <w:pPr>
        <w:pStyle w:val="ListParagraph"/>
        <w:suppressAutoHyphens w:val="0"/>
        <w:ind w:left="0" w:firstLine="567"/>
        <w:jc w:val="both"/>
        <w:rPr>
          <w:rFonts w:ascii="Arial" w:hAnsi="Arial" w:cs="Arial"/>
          <w:sz w:val="20"/>
          <w:szCs w:val="20"/>
        </w:rPr>
      </w:pPr>
    </w:p>
    <w:p w:rsidR="00A5785D" w:rsidRDefault="00A5785D" w:rsidP="00A5785D">
      <w:pPr>
        <w:suppressAutoHyphens w:val="0"/>
        <w:spacing w:after="120"/>
        <w:rPr>
          <w:rFonts w:ascii="Arial" w:hAnsi="Arial" w:cs="Arial"/>
          <w:sz w:val="20"/>
          <w:szCs w:val="20"/>
        </w:rPr>
      </w:pPr>
      <w:r w:rsidRPr="00A5785D">
        <w:rPr>
          <w:rFonts w:ascii="Arial" w:hAnsi="Arial" w:cs="Arial"/>
          <w:sz w:val="20"/>
          <w:szCs w:val="20"/>
        </w:rPr>
        <w:t>К настоящему Договору прилагаются и являются его неотъемлемой частью следующие приложения:</w:t>
      </w:r>
    </w:p>
    <w:p w:rsidR="00AC4246" w:rsidRPr="00A5785D" w:rsidRDefault="00AC4246" w:rsidP="00A5785D">
      <w:pPr>
        <w:pStyle w:val="ListParagraph"/>
        <w:numPr>
          <w:ilvl w:val="0"/>
          <w:numId w:val="5"/>
        </w:numPr>
        <w:suppressAutoHyphens w:val="0"/>
        <w:spacing w:after="120"/>
        <w:rPr>
          <w:rFonts w:ascii="Arial" w:hAnsi="Arial" w:cs="Arial"/>
          <w:sz w:val="20"/>
          <w:szCs w:val="20"/>
        </w:rPr>
      </w:pPr>
      <w:r w:rsidRPr="00A5785D">
        <w:rPr>
          <w:rFonts w:ascii="Arial" w:hAnsi="Arial" w:cs="Arial"/>
          <w:sz w:val="20"/>
          <w:szCs w:val="20"/>
        </w:rPr>
        <w:t>Приложение №1 – Форма спецификации</w:t>
      </w:r>
    </w:p>
    <w:p w:rsidR="00BF0D3D" w:rsidRPr="00E4352C" w:rsidRDefault="006F0E14" w:rsidP="007F662A">
      <w:pPr>
        <w:pStyle w:val="ListParagraph"/>
        <w:numPr>
          <w:ilvl w:val="0"/>
          <w:numId w:val="5"/>
        </w:numPr>
        <w:suppressAutoHyphens w:val="0"/>
        <w:spacing w:after="120"/>
        <w:rPr>
          <w:rFonts w:ascii="Arial" w:hAnsi="Arial" w:cs="Arial"/>
          <w:sz w:val="20"/>
          <w:szCs w:val="20"/>
        </w:rPr>
      </w:pPr>
      <w:r w:rsidRPr="00E4352C">
        <w:rPr>
          <w:rFonts w:ascii="Arial" w:hAnsi="Arial" w:cs="Arial"/>
          <w:sz w:val="20"/>
          <w:szCs w:val="20"/>
        </w:rPr>
        <w:t>Приложение №</w:t>
      </w:r>
      <w:r w:rsidR="00AC4246" w:rsidRPr="00E4352C">
        <w:rPr>
          <w:rFonts w:ascii="Arial" w:hAnsi="Arial" w:cs="Arial"/>
          <w:sz w:val="20"/>
          <w:szCs w:val="20"/>
        </w:rPr>
        <w:t>2</w:t>
      </w:r>
      <w:r w:rsidRPr="00E4352C">
        <w:rPr>
          <w:rFonts w:ascii="Arial" w:hAnsi="Arial" w:cs="Arial"/>
          <w:sz w:val="20"/>
          <w:szCs w:val="20"/>
        </w:rPr>
        <w:t xml:space="preserve"> - </w:t>
      </w:r>
      <w:r w:rsidR="00A72AA7" w:rsidRPr="00E4352C">
        <w:rPr>
          <w:rFonts w:ascii="Arial" w:hAnsi="Arial" w:cs="Arial"/>
          <w:sz w:val="20"/>
          <w:szCs w:val="20"/>
        </w:rPr>
        <w:t>Кодекс поведения поставщиков Аггреко;</w:t>
      </w:r>
    </w:p>
    <w:p w:rsidR="00A72AA7" w:rsidRPr="00E4352C" w:rsidRDefault="006F0E14" w:rsidP="00A72AA7">
      <w:pPr>
        <w:pStyle w:val="ListParagraph"/>
        <w:numPr>
          <w:ilvl w:val="0"/>
          <w:numId w:val="5"/>
        </w:numPr>
        <w:suppressAutoHyphens w:val="0"/>
        <w:spacing w:after="120"/>
        <w:rPr>
          <w:rFonts w:ascii="Arial" w:hAnsi="Arial" w:cs="Arial"/>
          <w:sz w:val="20"/>
          <w:szCs w:val="20"/>
        </w:rPr>
      </w:pPr>
      <w:r w:rsidRPr="00E4352C">
        <w:rPr>
          <w:rFonts w:ascii="Arial" w:hAnsi="Arial" w:cs="Arial"/>
          <w:sz w:val="20"/>
          <w:szCs w:val="20"/>
        </w:rPr>
        <w:t>Приложение №</w:t>
      </w:r>
      <w:r w:rsidR="00AC4246" w:rsidRPr="00E4352C">
        <w:rPr>
          <w:rFonts w:ascii="Arial" w:hAnsi="Arial" w:cs="Arial"/>
          <w:sz w:val="20"/>
          <w:szCs w:val="20"/>
        </w:rPr>
        <w:t>3</w:t>
      </w:r>
      <w:r w:rsidRPr="00E4352C">
        <w:rPr>
          <w:rFonts w:ascii="Arial" w:hAnsi="Arial" w:cs="Arial"/>
          <w:sz w:val="20"/>
          <w:szCs w:val="20"/>
        </w:rPr>
        <w:t xml:space="preserve"> - </w:t>
      </w:r>
      <w:r w:rsidR="00A72AA7" w:rsidRPr="00E4352C">
        <w:rPr>
          <w:rFonts w:ascii="Arial" w:hAnsi="Arial" w:cs="Arial"/>
          <w:sz w:val="20"/>
          <w:szCs w:val="20"/>
        </w:rPr>
        <w:t>Контроль качества, охрана труда, промышленная безопасность и охрана окружающей среды</w:t>
      </w:r>
    </w:p>
    <w:p w:rsidR="007F662A" w:rsidRPr="00E4352C" w:rsidRDefault="007F662A" w:rsidP="007F662A">
      <w:pPr>
        <w:pStyle w:val="ListParagraph"/>
        <w:suppressAutoHyphens w:val="0"/>
        <w:spacing w:after="120"/>
        <w:rPr>
          <w:rFonts w:ascii="Arial" w:hAnsi="Arial" w:cs="Arial"/>
          <w:sz w:val="20"/>
          <w:szCs w:val="20"/>
        </w:rPr>
      </w:pPr>
    </w:p>
    <w:p w:rsidR="0012543C" w:rsidRPr="0069177B" w:rsidRDefault="00E01D82" w:rsidP="007618C0">
      <w:pPr>
        <w:suppressAutoHyphens w:val="0"/>
        <w:jc w:val="center"/>
        <w:rPr>
          <w:rFonts w:ascii="Arial" w:hAnsi="Arial" w:cs="Arial"/>
          <w:b/>
          <w:sz w:val="20"/>
          <w:szCs w:val="20"/>
        </w:rPr>
      </w:pPr>
      <w:r>
        <w:rPr>
          <w:rFonts w:ascii="Arial" w:hAnsi="Arial" w:cs="Arial"/>
          <w:b/>
          <w:sz w:val="20"/>
          <w:szCs w:val="20"/>
        </w:rPr>
        <w:t>11</w:t>
      </w:r>
      <w:r w:rsidR="0012543C" w:rsidRPr="00E4352C">
        <w:rPr>
          <w:rFonts w:ascii="Arial" w:hAnsi="Arial" w:cs="Arial"/>
          <w:b/>
          <w:sz w:val="20"/>
          <w:szCs w:val="20"/>
        </w:rPr>
        <w:t>. АДРЕСА И РЕКВИЗИТЫ  И ПОДПИСИ СТОРОН.</w:t>
      </w:r>
    </w:p>
    <w:p w:rsidR="0069177B" w:rsidRPr="0069177B" w:rsidRDefault="0069177B" w:rsidP="007618C0">
      <w:pPr>
        <w:suppressAutoHyphens w:val="0"/>
        <w:jc w:val="center"/>
        <w:rPr>
          <w:rFonts w:ascii="Arial" w:hAnsi="Arial" w:cs="Arial"/>
          <w:b/>
          <w:sz w:val="20"/>
          <w:szCs w:val="20"/>
        </w:rPr>
      </w:pPr>
    </w:p>
    <w:tbl>
      <w:tblPr>
        <w:tblW w:w="11365" w:type="dxa"/>
        <w:tblLayout w:type="fixed"/>
        <w:tblLook w:val="01E0" w:firstRow="1" w:lastRow="1" w:firstColumn="1" w:lastColumn="1" w:noHBand="0" w:noVBand="0"/>
      </w:tblPr>
      <w:tblGrid>
        <w:gridCol w:w="3800"/>
        <w:gridCol w:w="1553"/>
        <w:gridCol w:w="5245"/>
        <w:gridCol w:w="767"/>
      </w:tblGrid>
      <w:tr w:rsidR="0012543C" w:rsidRPr="00E4352C" w:rsidTr="007618C0">
        <w:tc>
          <w:tcPr>
            <w:tcW w:w="3800" w:type="dxa"/>
            <w:shd w:val="clear" w:color="auto" w:fill="auto"/>
          </w:tcPr>
          <w:p w:rsidR="0012543C" w:rsidRPr="00E4352C" w:rsidRDefault="0012543C" w:rsidP="007618C0">
            <w:pPr>
              <w:suppressAutoHyphens w:val="0"/>
              <w:spacing w:after="120"/>
              <w:jc w:val="center"/>
              <w:rPr>
                <w:rFonts w:ascii="Arial" w:hAnsi="Arial" w:cs="Arial"/>
                <w:b/>
                <w:sz w:val="20"/>
                <w:szCs w:val="20"/>
              </w:rPr>
            </w:pPr>
            <w:r w:rsidRPr="00E4352C">
              <w:rPr>
                <w:rFonts w:ascii="Arial" w:hAnsi="Arial" w:cs="Arial"/>
                <w:b/>
                <w:sz w:val="20"/>
                <w:szCs w:val="20"/>
              </w:rPr>
              <w:t>Поставщик:</w:t>
            </w:r>
          </w:p>
        </w:tc>
        <w:tc>
          <w:tcPr>
            <w:tcW w:w="7565" w:type="dxa"/>
            <w:gridSpan w:val="3"/>
            <w:shd w:val="clear" w:color="auto" w:fill="auto"/>
          </w:tcPr>
          <w:p w:rsidR="0012543C" w:rsidRPr="00E4352C" w:rsidRDefault="0012543C" w:rsidP="007618C0">
            <w:pPr>
              <w:suppressAutoHyphens w:val="0"/>
              <w:spacing w:after="120"/>
              <w:jc w:val="center"/>
              <w:rPr>
                <w:rFonts w:ascii="Arial" w:hAnsi="Arial" w:cs="Arial"/>
                <w:b/>
                <w:sz w:val="20"/>
                <w:szCs w:val="20"/>
              </w:rPr>
            </w:pPr>
            <w:r w:rsidRPr="00E4352C">
              <w:rPr>
                <w:rFonts w:ascii="Arial" w:hAnsi="Arial" w:cs="Arial"/>
                <w:b/>
                <w:sz w:val="20"/>
                <w:szCs w:val="20"/>
              </w:rPr>
              <w:t>Покупатель</w:t>
            </w:r>
            <w:r w:rsidR="006F0E14" w:rsidRPr="00E4352C">
              <w:rPr>
                <w:rFonts w:ascii="Arial" w:hAnsi="Arial" w:cs="Arial"/>
                <w:b/>
                <w:sz w:val="20"/>
                <w:szCs w:val="20"/>
              </w:rPr>
              <w:t>:</w:t>
            </w:r>
          </w:p>
        </w:tc>
      </w:tr>
      <w:tr w:rsidR="0012543C" w:rsidRPr="00E4352C" w:rsidTr="007618C0">
        <w:trPr>
          <w:gridAfter w:val="1"/>
          <w:wAfter w:w="767" w:type="dxa"/>
        </w:trPr>
        <w:tc>
          <w:tcPr>
            <w:tcW w:w="5353" w:type="dxa"/>
            <w:gridSpan w:val="2"/>
            <w:shd w:val="clear" w:color="auto" w:fill="auto"/>
          </w:tcPr>
          <w:p w:rsidR="0012543C" w:rsidRPr="00E4352C" w:rsidRDefault="0012543C" w:rsidP="000C56EF">
            <w:pPr>
              <w:suppressAutoHyphens w:val="0"/>
              <w:spacing w:after="120"/>
              <w:jc w:val="both"/>
              <w:rPr>
                <w:rFonts w:ascii="Arial" w:hAnsi="Arial" w:cs="Arial"/>
                <w:sz w:val="20"/>
                <w:szCs w:val="20"/>
              </w:rPr>
            </w:pPr>
          </w:p>
          <w:p w:rsidR="0012543C" w:rsidRPr="00E4352C" w:rsidRDefault="0012543C" w:rsidP="000C56EF">
            <w:pPr>
              <w:suppressAutoHyphens w:val="0"/>
              <w:spacing w:after="120"/>
              <w:jc w:val="both"/>
              <w:rPr>
                <w:rFonts w:ascii="Arial" w:hAnsi="Arial" w:cs="Arial"/>
                <w:sz w:val="20"/>
                <w:szCs w:val="20"/>
              </w:rPr>
            </w:pPr>
          </w:p>
          <w:p w:rsidR="0012543C" w:rsidRPr="00E4352C" w:rsidRDefault="0012543C" w:rsidP="000C56EF">
            <w:pPr>
              <w:suppressAutoHyphens w:val="0"/>
              <w:spacing w:after="120"/>
              <w:jc w:val="both"/>
              <w:rPr>
                <w:rFonts w:ascii="Arial" w:hAnsi="Arial" w:cs="Arial"/>
                <w:sz w:val="20"/>
                <w:szCs w:val="20"/>
              </w:rPr>
            </w:pPr>
          </w:p>
          <w:p w:rsidR="0012543C" w:rsidRPr="00E4352C" w:rsidRDefault="0012543C" w:rsidP="000C56EF">
            <w:pPr>
              <w:suppressAutoHyphens w:val="0"/>
              <w:spacing w:after="120"/>
              <w:jc w:val="both"/>
              <w:rPr>
                <w:rFonts w:ascii="Arial" w:hAnsi="Arial" w:cs="Arial"/>
                <w:sz w:val="20"/>
                <w:szCs w:val="20"/>
              </w:rPr>
            </w:pPr>
          </w:p>
        </w:tc>
        <w:tc>
          <w:tcPr>
            <w:tcW w:w="5245" w:type="dxa"/>
            <w:shd w:val="clear" w:color="auto" w:fill="auto"/>
          </w:tcPr>
          <w:p w:rsidR="00A72AA7" w:rsidRPr="00E4352C" w:rsidRDefault="00A72AA7" w:rsidP="00A72AA7">
            <w:pPr>
              <w:suppressAutoHyphens w:val="0"/>
              <w:jc w:val="both"/>
              <w:rPr>
                <w:rFonts w:ascii="Arial" w:hAnsi="Arial" w:cs="Arial"/>
                <w:b/>
                <w:sz w:val="20"/>
                <w:szCs w:val="20"/>
              </w:rPr>
            </w:pPr>
            <w:r w:rsidRPr="00E4352C">
              <w:rPr>
                <w:rFonts w:ascii="Arial" w:hAnsi="Arial" w:cs="Arial"/>
                <w:b/>
                <w:sz w:val="20"/>
                <w:szCs w:val="20"/>
              </w:rPr>
              <w:t>ООО «Аггреко Евразия»</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Адрес местонахождения:</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625000, г. Тюмень, 2 км Старого Тобольского тракта, д.8, корпус 1</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Почтовый адрес (адрес обособленного подразделения):</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119019, г. Москва, ул. Гоголевский бульвар, д. 11</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Тел. (495) 785 48 70, факс (495) 785 48 99</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ИНН 7705838531</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КПП 720301001</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ОГРН 1087746507386</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БИК 044525700</w:t>
            </w:r>
          </w:p>
          <w:p w:rsidR="0069177B" w:rsidRPr="0069177B" w:rsidRDefault="0069177B" w:rsidP="0069177B">
            <w:pPr>
              <w:suppressAutoHyphens w:val="0"/>
              <w:jc w:val="both"/>
              <w:rPr>
                <w:rFonts w:ascii="Arial" w:hAnsi="Arial" w:cs="Arial"/>
                <w:sz w:val="20"/>
                <w:szCs w:val="20"/>
              </w:rPr>
            </w:pPr>
            <w:proofErr w:type="gramStart"/>
            <w:r w:rsidRPr="0069177B">
              <w:rPr>
                <w:rFonts w:ascii="Arial" w:hAnsi="Arial" w:cs="Arial"/>
                <w:sz w:val="20"/>
                <w:szCs w:val="20"/>
              </w:rPr>
              <w:t>р</w:t>
            </w:r>
            <w:proofErr w:type="gramEnd"/>
            <w:r w:rsidRPr="0069177B">
              <w:rPr>
                <w:rFonts w:ascii="Arial" w:hAnsi="Arial" w:cs="Arial"/>
                <w:sz w:val="20"/>
                <w:szCs w:val="20"/>
              </w:rPr>
              <w:t>/с 40702810900001411755</w:t>
            </w:r>
          </w:p>
          <w:p w:rsidR="0069177B" w:rsidRPr="0069177B" w:rsidRDefault="0069177B" w:rsidP="0069177B">
            <w:pPr>
              <w:suppressAutoHyphens w:val="0"/>
              <w:jc w:val="both"/>
              <w:rPr>
                <w:rFonts w:ascii="Arial" w:hAnsi="Arial" w:cs="Arial"/>
                <w:sz w:val="20"/>
                <w:szCs w:val="20"/>
              </w:rPr>
            </w:pPr>
            <w:r w:rsidRPr="0069177B">
              <w:rPr>
                <w:rFonts w:ascii="Arial" w:hAnsi="Arial" w:cs="Arial"/>
                <w:sz w:val="20"/>
                <w:szCs w:val="20"/>
              </w:rPr>
              <w:t>к/с 30101810200000000700</w:t>
            </w:r>
          </w:p>
          <w:p w:rsidR="0069177B" w:rsidRPr="0080131A" w:rsidRDefault="0069177B" w:rsidP="0069177B">
            <w:pPr>
              <w:suppressAutoHyphens w:val="0"/>
              <w:jc w:val="both"/>
              <w:rPr>
                <w:rFonts w:ascii="Arial" w:hAnsi="Arial" w:cs="Arial"/>
                <w:sz w:val="20"/>
                <w:szCs w:val="20"/>
              </w:rPr>
            </w:pPr>
            <w:r w:rsidRPr="0069177B">
              <w:rPr>
                <w:rFonts w:ascii="Arial" w:hAnsi="Arial" w:cs="Arial"/>
                <w:sz w:val="20"/>
                <w:szCs w:val="20"/>
              </w:rPr>
              <w:t>в АО «Райффайзенбанк» г. Москва</w:t>
            </w:r>
          </w:p>
          <w:p w:rsidR="00B14775" w:rsidRPr="0080131A" w:rsidRDefault="00B14775" w:rsidP="0069177B">
            <w:pPr>
              <w:suppressAutoHyphens w:val="0"/>
              <w:jc w:val="both"/>
              <w:rPr>
                <w:rFonts w:ascii="Arial" w:hAnsi="Arial" w:cs="Arial"/>
                <w:sz w:val="20"/>
                <w:szCs w:val="20"/>
              </w:rPr>
            </w:pPr>
          </w:p>
        </w:tc>
      </w:tr>
      <w:tr w:rsidR="0012543C" w:rsidRPr="00E4352C" w:rsidTr="007618C0">
        <w:trPr>
          <w:gridAfter w:val="1"/>
          <w:wAfter w:w="767" w:type="dxa"/>
        </w:trPr>
        <w:tc>
          <w:tcPr>
            <w:tcW w:w="5353" w:type="dxa"/>
            <w:gridSpan w:val="2"/>
            <w:shd w:val="clear" w:color="auto" w:fill="auto"/>
          </w:tcPr>
          <w:p w:rsidR="006218F6" w:rsidRPr="00B14775" w:rsidRDefault="0080131A" w:rsidP="000C56EF">
            <w:pPr>
              <w:suppressAutoHyphens w:val="0"/>
              <w:spacing w:after="120"/>
              <w:jc w:val="both"/>
              <w:rPr>
                <w:rFonts w:ascii="Arial" w:hAnsi="Arial" w:cs="Arial"/>
                <w:sz w:val="20"/>
                <w:szCs w:val="20"/>
                <w:lang w:val="en-US"/>
              </w:rPr>
            </w:pPr>
            <w:r>
              <w:rPr>
                <w:rFonts w:ascii="Arial" w:hAnsi="Arial" w:cs="Arial"/>
                <w:sz w:val="20"/>
                <w:szCs w:val="20"/>
              </w:rPr>
              <w:t>От Поставщика</w:t>
            </w:r>
            <w:r w:rsidR="00B14775" w:rsidRPr="00E4352C">
              <w:rPr>
                <w:rFonts w:ascii="Arial" w:hAnsi="Arial" w:cs="Arial"/>
                <w:sz w:val="20"/>
                <w:szCs w:val="20"/>
              </w:rPr>
              <w:t>:</w:t>
            </w:r>
          </w:p>
          <w:p w:rsidR="0012543C" w:rsidRPr="00E4352C" w:rsidRDefault="0012543C" w:rsidP="000C56EF">
            <w:pPr>
              <w:suppressAutoHyphens w:val="0"/>
              <w:spacing w:after="120"/>
              <w:jc w:val="both"/>
              <w:rPr>
                <w:rFonts w:ascii="Arial" w:hAnsi="Arial" w:cs="Arial"/>
                <w:sz w:val="20"/>
                <w:szCs w:val="20"/>
              </w:rPr>
            </w:pPr>
            <w:r w:rsidRPr="00E4352C">
              <w:rPr>
                <w:rFonts w:ascii="Arial" w:hAnsi="Arial" w:cs="Arial"/>
                <w:sz w:val="20"/>
                <w:szCs w:val="20"/>
              </w:rPr>
              <w:t>______________________________________</w:t>
            </w:r>
          </w:p>
          <w:p w:rsidR="0012543C" w:rsidRPr="00E4352C" w:rsidRDefault="0012543C" w:rsidP="000C56EF">
            <w:pPr>
              <w:suppressAutoHyphens w:val="0"/>
              <w:spacing w:after="120"/>
              <w:jc w:val="both"/>
              <w:rPr>
                <w:rFonts w:ascii="Arial" w:hAnsi="Arial" w:cs="Arial"/>
                <w:sz w:val="20"/>
                <w:szCs w:val="20"/>
              </w:rPr>
            </w:pPr>
            <w:r w:rsidRPr="00E4352C">
              <w:rPr>
                <w:rFonts w:ascii="Arial" w:hAnsi="Arial" w:cs="Arial"/>
                <w:sz w:val="20"/>
                <w:szCs w:val="20"/>
              </w:rPr>
              <w:t>________________________/______________/</w:t>
            </w:r>
          </w:p>
        </w:tc>
        <w:tc>
          <w:tcPr>
            <w:tcW w:w="5245" w:type="dxa"/>
            <w:shd w:val="clear" w:color="auto" w:fill="auto"/>
          </w:tcPr>
          <w:p w:rsidR="006218F6" w:rsidRPr="00E4352C" w:rsidRDefault="0080131A" w:rsidP="000C56EF">
            <w:pPr>
              <w:suppressAutoHyphens w:val="0"/>
              <w:spacing w:after="120"/>
              <w:jc w:val="both"/>
              <w:rPr>
                <w:rFonts w:ascii="Arial" w:hAnsi="Arial" w:cs="Arial"/>
                <w:sz w:val="20"/>
                <w:szCs w:val="20"/>
              </w:rPr>
            </w:pPr>
            <w:r>
              <w:rPr>
                <w:rFonts w:ascii="Arial" w:hAnsi="Arial" w:cs="Arial"/>
                <w:sz w:val="20"/>
                <w:szCs w:val="20"/>
              </w:rPr>
              <w:t>От Покупателя</w:t>
            </w:r>
            <w:r w:rsidR="006218F6" w:rsidRPr="00E4352C">
              <w:rPr>
                <w:rFonts w:ascii="Arial" w:hAnsi="Arial" w:cs="Arial"/>
                <w:sz w:val="20"/>
                <w:szCs w:val="20"/>
              </w:rPr>
              <w:t>:</w:t>
            </w:r>
          </w:p>
          <w:p w:rsidR="0012543C" w:rsidRPr="00E4352C" w:rsidRDefault="006F0E14" w:rsidP="000C56EF">
            <w:pPr>
              <w:suppressAutoHyphens w:val="0"/>
              <w:spacing w:after="120"/>
              <w:jc w:val="both"/>
              <w:rPr>
                <w:rFonts w:ascii="Arial" w:hAnsi="Arial" w:cs="Arial"/>
                <w:sz w:val="20"/>
                <w:szCs w:val="20"/>
              </w:rPr>
            </w:pPr>
            <w:r w:rsidRPr="00E4352C">
              <w:rPr>
                <w:rFonts w:ascii="Arial" w:hAnsi="Arial" w:cs="Arial"/>
                <w:sz w:val="20"/>
                <w:szCs w:val="20"/>
              </w:rPr>
              <w:t>Генеральный директор</w:t>
            </w:r>
          </w:p>
          <w:p w:rsidR="0012543C" w:rsidRPr="00E4352C" w:rsidRDefault="006F0E14" w:rsidP="006F0E14">
            <w:pPr>
              <w:suppressAutoHyphens w:val="0"/>
              <w:spacing w:after="120"/>
              <w:jc w:val="both"/>
              <w:rPr>
                <w:rFonts w:ascii="Arial" w:hAnsi="Arial" w:cs="Arial"/>
                <w:sz w:val="20"/>
                <w:szCs w:val="20"/>
              </w:rPr>
            </w:pPr>
            <w:r w:rsidRPr="00E4352C">
              <w:rPr>
                <w:rFonts w:ascii="Arial" w:hAnsi="Arial" w:cs="Arial"/>
                <w:sz w:val="20"/>
                <w:szCs w:val="20"/>
              </w:rPr>
              <w:t xml:space="preserve">________________________/А.Ж. де </w:t>
            </w:r>
            <w:proofErr w:type="spellStart"/>
            <w:r w:rsidRPr="00E4352C">
              <w:rPr>
                <w:rFonts w:ascii="Arial" w:hAnsi="Arial" w:cs="Arial"/>
                <w:sz w:val="20"/>
                <w:szCs w:val="20"/>
              </w:rPr>
              <w:t>Валухофф</w:t>
            </w:r>
            <w:proofErr w:type="spellEnd"/>
            <w:r w:rsidRPr="00E4352C">
              <w:rPr>
                <w:rFonts w:ascii="Arial" w:hAnsi="Arial" w:cs="Arial"/>
                <w:sz w:val="20"/>
                <w:szCs w:val="20"/>
              </w:rPr>
              <w:t>/</w:t>
            </w:r>
          </w:p>
        </w:tc>
      </w:tr>
    </w:tbl>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suppressAutoHyphens w:val="0"/>
        <w:spacing w:after="120"/>
        <w:jc w:val="both"/>
        <w:rPr>
          <w:rFonts w:ascii="Arial" w:hAnsi="Arial" w:cs="Arial"/>
          <w:sz w:val="20"/>
          <w:szCs w:val="20"/>
        </w:rPr>
      </w:pPr>
    </w:p>
    <w:p w:rsidR="0012543C" w:rsidRPr="00E4352C" w:rsidRDefault="0012543C" w:rsidP="0012543C">
      <w:pPr>
        <w:pStyle w:val="ConsPlusNonformat"/>
        <w:widowControl/>
        <w:jc w:val="both"/>
        <w:rPr>
          <w:rFonts w:ascii="Arial" w:hAnsi="Arial" w:cs="Arial"/>
        </w:rPr>
      </w:pPr>
      <w:r w:rsidRPr="00E4352C">
        <w:rPr>
          <w:rFonts w:ascii="Arial" w:hAnsi="Arial" w:cs="Arial"/>
        </w:rPr>
        <w:t xml:space="preserve">                                                                          </w:t>
      </w:r>
    </w:p>
    <w:p w:rsidR="006F0E14" w:rsidRPr="00E4352C" w:rsidRDefault="006F0E14">
      <w:pPr>
        <w:suppressAutoHyphens w:val="0"/>
        <w:rPr>
          <w:rFonts w:ascii="Arial" w:hAnsi="Arial" w:cs="Arial"/>
          <w:b/>
          <w:sz w:val="20"/>
          <w:szCs w:val="20"/>
          <w:lang w:eastAsia="ru-RU"/>
        </w:rPr>
      </w:pPr>
      <w:r w:rsidRPr="00E4352C">
        <w:rPr>
          <w:rFonts w:ascii="Arial" w:hAnsi="Arial" w:cs="Arial"/>
          <w:b/>
          <w:sz w:val="20"/>
          <w:szCs w:val="20"/>
        </w:rPr>
        <w:br w:type="page"/>
      </w: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lastRenderedPageBreak/>
        <w:t>Приложение №1</w:t>
      </w: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к Договору</w:t>
      </w:r>
      <w:r w:rsidR="00847951">
        <w:rPr>
          <w:rFonts w:ascii="Arial" w:hAnsi="Arial" w:cs="Arial"/>
          <w:b/>
          <w:color w:val="000000"/>
          <w:sz w:val="20"/>
          <w:szCs w:val="20"/>
        </w:rPr>
        <w:t xml:space="preserve"> поставки № _____ от ______ 201_</w:t>
      </w:r>
      <w:bookmarkStart w:id="6" w:name="_GoBack"/>
      <w:bookmarkEnd w:id="6"/>
      <w:r w:rsidRPr="00E4352C">
        <w:rPr>
          <w:rFonts w:ascii="Arial" w:hAnsi="Arial" w:cs="Arial"/>
          <w:b/>
          <w:color w:val="000000"/>
          <w:sz w:val="20"/>
          <w:szCs w:val="20"/>
        </w:rPr>
        <w:t xml:space="preserve"> г.</w:t>
      </w:r>
    </w:p>
    <w:p w:rsidR="00AC4246" w:rsidRPr="00E4352C" w:rsidRDefault="00AC4246" w:rsidP="00B56269">
      <w:pPr>
        <w:pStyle w:val="ConsPlusNormal"/>
        <w:widowControl/>
        <w:ind w:firstLine="540"/>
        <w:jc w:val="center"/>
        <w:rPr>
          <w:b/>
        </w:rPr>
      </w:pPr>
    </w:p>
    <w:p w:rsidR="00632014" w:rsidRPr="00E4352C" w:rsidRDefault="00632014" w:rsidP="00B56269">
      <w:pPr>
        <w:pStyle w:val="ConsPlusNormal"/>
        <w:widowControl/>
        <w:ind w:firstLine="540"/>
        <w:jc w:val="center"/>
        <w:rPr>
          <w:b/>
        </w:rPr>
      </w:pPr>
      <w:r w:rsidRPr="00E4352C">
        <w:rPr>
          <w:b/>
        </w:rPr>
        <w:t>ФОРМА</w:t>
      </w:r>
    </w:p>
    <w:p w:rsidR="00B56269" w:rsidRPr="00E4352C" w:rsidRDefault="00632014" w:rsidP="00B56269">
      <w:pPr>
        <w:pStyle w:val="ConsPlusNormal"/>
        <w:widowControl/>
        <w:ind w:firstLine="540"/>
        <w:jc w:val="center"/>
        <w:rPr>
          <w:b/>
        </w:rPr>
      </w:pPr>
      <w:r w:rsidRPr="00E4352C">
        <w:rPr>
          <w:b/>
        </w:rPr>
        <w:t>Спецификации</w:t>
      </w:r>
      <w:r w:rsidR="00B56269" w:rsidRPr="00E4352C">
        <w:rPr>
          <w:b/>
        </w:rPr>
        <w:t xml:space="preserve"> на поставку товара</w:t>
      </w:r>
    </w:p>
    <w:p w:rsidR="00B56269" w:rsidRPr="00E4352C" w:rsidRDefault="00B56269" w:rsidP="00B56269">
      <w:pPr>
        <w:pStyle w:val="ConsPlusNormal"/>
        <w:widowControl/>
        <w:ind w:firstLine="540"/>
        <w:jc w:val="center"/>
        <w:outlineLvl w:val="0"/>
        <w:rPr>
          <w:b/>
        </w:rPr>
      </w:pPr>
      <w:r w:rsidRPr="00E4352C">
        <w:rPr>
          <w:b/>
        </w:rPr>
        <w:t>№ ____ от ______________</w:t>
      </w:r>
    </w:p>
    <w:p w:rsidR="00B56269" w:rsidRPr="00E4352C" w:rsidRDefault="00B56269" w:rsidP="00B56269">
      <w:pPr>
        <w:pStyle w:val="ConsPlusNormal"/>
        <w:widowControl/>
        <w:ind w:firstLine="540"/>
        <w:jc w:val="center"/>
        <w:outlineLvl w:val="0"/>
        <w:rPr>
          <w:b/>
        </w:rPr>
      </w:pPr>
      <w:r w:rsidRPr="00E4352C">
        <w:rPr>
          <w:b/>
        </w:rPr>
        <w:t>К Договору № ______ от ______________ (далее – «Договор»)</w:t>
      </w:r>
    </w:p>
    <w:p w:rsidR="00B56269" w:rsidRPr="00E4352C" w:rsidRDefault="00B56269" w:rsidP="002E236E">
      <w:pPr>
        <w:pStyle w:val="ConsPlusNormal"/>
        <w:widowControl/>
        <w:tabs>
          <w:tab w:val="left" w:pos="709"/>
        </w:tabs>
        <w:ind w:firstLine="540"/>
        <w:jc w:val="center"/>
        <w:rPr>
          <w:b/>
        </w:rPr>
      </w:pPr>
    </w:p>
    <w:p w:rsidR="00B56269" w:rsidRPr="00E4352C" w:rsidRDefault="00B56269" w:rsidP="002E236E">
      <w:pPr>
        <w:pStyle w:val="ConsPlusNormal"/>
        <w:widowControl/>
        <w:numPr>
          <w:ilvl w:val="0"/>
          <w:numId w:val="2"/>
        </w:numPr>
        <w:tabs>
          <w:tab w:val="left" w:pos="709"/>
        </w:tabs>
        <w:ind w:left="0" w:firstLine="540"/>
        <w:jc w:val="both"/>
      </w:pPr>
      <w:r w:rsidRPr="00E4352C">
        <w:t xml:space="preserve">Поставщик обязуется на условиях Договора и настоящей Спецификации поставить Покупателю </w:t>
      </w:r>
      <w:r w:rsidRPr="00E4352C">
        <w:rPr>
          <w:b/>
        </w:rPr>
        <w:t>следующий Товар</w:t>
      </w:r>
      <w:r w:rsidRPr="00E4352C">
        <w:t xml:space="preserve">: </w:t>
      </w:r>
    </w:p>
    <w:p w:rsidR="00B56269" w:rsidRPr="00E4352C" w:rsidRDefault="00B56269" w:rsidP="002E236E">
      <w:pPr>
        <w:pStyle w:val="ConsPlusNormal"/>
        <w:widowControl/>
        <w:tabs>
          <w:tab w:val="left" w:pos="709"/>
        </w:tabs>
        <w:jc w:val="both"/>
      </w:pPr>
      <w:r w:rsidRPr="00E4352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36"/>
        <w:gridCol w:w="1509"/>
        <w:gridCol w:w="1265"/>
        <w:gridCol w:w="1392"/>
        <w:gridCol w:w="1154"/>
        <w:gridCol w:w="1231"/>
        <w:gridCol w:w="1450"/>
      </w:tblGrid>
      <w:tr w:rsidR="00B56269" w:rsidRPr="00E4352C" w:rsidTr="009E09CE">
        <w:tc>
          <w:tcPr>
            <w:tcW w:w="693" w:type="dxa"/>
            <w:shd w:val="clear" w:color="auto" w:fill="auto"/>
          </w:tcPr>
          <w:p w:rsidR="00B56269" w:rsidRPr="00E4352C" w:rsidRDefault="00B56269" w:rsidP="002E236E">
            <w:pPr>
              <w:pStyle w:val="ConsPlusNormal"/>
              <w:widowControl/>
              <w:tabs>
                <w:tab w:val="left" w:pos="709"/>
              </w:tabs>
              <w:suppressAutoHyphens/>
              <w:ind w:firstLine="0"/>
              <w:jc w:val="both"/>
            </w:pPr>
            <w:proofErr w:type="spellStart"/>
            <w:r w:rsidRPr="00E4352C">
              <w:t>No</w:t>
            </w:r>
            <w:proofErr w:type="spellEnd"/>
            <w:r w:rsidRPr="00E4352C">
              <w:t xml:space="preserve">.  </w:t>
            </w:r>
            <w:r w:rsidRPr="00E4352C">
              <w:br/>
            </w:r>
            <w:proofErr w:type="gramStart"/>
            <w:r w:rsidRPr="00E4352C">
              <w:t>п</w:t>
            </w:r>
            <w:proofErr w:type="gramEnd"/>
            <w:r w:rsidRPr="00E4352C">
              <w:t xml:space="preserve">/п  </w:t>
            </w:r>
          </w:p>
        </w:tc>
        <w:tc>
          <w:tcPr>
            <w:tcW w:w="2116"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 xml:space="preserve">Наименование и ассортимент товара     </w:t>
            </w:r>
          </w:p>
        </w:tc>
        <w:tc>
          <w:tcPr>
            <w:tcW w:w="1548"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 xml:space="preserve">Количество  </w:t>
            </w:r>
          </w:p>
        </w:tc>
        <w:tc>
          <w:tcPr>
            <w:tcW w:w="1370"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 xml:space="preserve">Цена за ед.,  руб. без НДС  </w:t>
            </w: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 xml:space="preserve">Общая          </w:t>
            </w:r>
            <w:r w:rsidRPr="00E4352C">
              <w:br/>
              <w:t xml:space="preserve">стоимость,     </w:t>
            </w:r>
            <w:r w:rsidRPr="00E4352C">
              <w:br/>
              <w:t>руб. без НДС</w:t>
            </w:r>
          </w:p>
        </w:tc>
        <w:tc>
          <w:tcPr>
            <w:tcW w:w="1212"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 xml:space="preserve">Цена за ед.,    </w:t>
            </w:r>
            <w:r w:rsidRPr="00E4352C">
              <w:br/>
              <w:t xml:space="preserve">руб. в том числе НДС ____%           </w:t>
            </w:r>
          </w:p>
        </w:tc>
        <w:tc>
          <w:tcPr>
            <w:tcW w:w="921"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 xml:space="preserve">Общая          </w:t>
            </w:r>
            <w:r w:rsidRPr="00E4352C">
              <w:br/>
              <w:t xml:space="preserve">стоимость,     </w:t>
            </w:r>
            <w:r w:rsidRPr="00E4352C">
              <w:br/>
              <w:t>руб. в том числе НДС ____%</w:t>
            </w: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Гарантийный срок</w:t>
            </w:r>
          </w:p>
        </w:tc>
      </w:tr>
      <w:tr w:rsidR="00B56269" w:rsidRPr="00E4352C" w:rsidTr="009E09CE">
        <w:tc>
          <w:tcPr>
            <w:tcW w:w="693"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1</w:t>
            </w:r>
          </w:p>
        </w:tc>
        <w:tc>
          <w:tcPr>
            <w:tcW w:w="2116"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548"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370"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21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921"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r>
      <w:tr w:rsidR="00B56269" w:rsidRPr="00E4352C" w:rsidTr="009E09CE">
        <w:tc>
          <w:tcPr>
            <w:tcW w:w="693"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2</w:t>
            </w:r>
          </w:p>
        </w:tc>
        <w:tc>
          <w:tcPr>
            <w:tcW w:w="2116"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548"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370"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21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921"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r>
      <w:tr w:rsidR="00B56269" w:rsidRPr="00E4352C" w:rsidTr="009E09CE">
        <w:tc>
          <w:tcPr>
            <w:tcW w:w="693"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3</w:t>
            </w:r>
          </w:p>
        </w:tc>
        <w:tc>
          <w:tcPr>
            <w:tcW w:w="2116"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548"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370"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21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921"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r>
      <w:tr w:rsidR="00B56269" w:rsidRPr="00E4352C" w:rsidTr="009E09CE">
        <w:tc>
          <w:tcPr>
            <w:tcW w:w="693"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4</w:t>
            </w:r>
          </w:p>
        </w:tc>
        <w:tc>
          <w:tcPr>
            <w:tcW w:w="2116"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548"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370"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21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921"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r>
      <w:tr w:rsidR="00B56269" w:rsidRPr="00E4352C" w:rsidTr="009E09CE">
        <w:tc>
          <w:tcPr>
            <w:tcW w:w="693" w:type="dxa"/>
            <w:shd w:val="clear" w:color="auto" w:fill="auto"/>
          </w:tcPr>
          <w:p w:rsidR="00B56269" w:rsidRPr="00E4352C" w:rsidRDefault="00B56269" w:rsidP="002E236E">
            <w:pPr>
              <w:pStyle w:val="ConsPlusNormal"/>
              <w:widowControl/>
              <w:tabs>
                <w:tab w:val="left" w:pos="709"/>
              </w:tabs>
              <w:suppressAutoHyphens/>
              <w:ind w:firstLine="0"/>
              <w:jc w:val="both"/>
            </w:pPr>
            <w:r w:rsidRPr="00E4352C">
              <w:t>5</w:t>
            </w:r>
          </w:p>
        </w:tc>
        <w:tc>
          <w:tcPr>
            <w:tcW w:w="2116"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548"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370"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212"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921" w:type="dxa"/>
            <w:shd w:val="clear" w:color="auto" w:fill="auto"/>
          </w:tcPr>
          <w:p w:rsidR="00B56269" w:rsidRPr="00E4352C" w:rsidRDefault="00B56269" w:rsidP="002E236E">
            <w:pPr>
              <w:pStyle w:val="ConsPlusNormal"/>
              <w:widowControl/>
              <w:tabs>
                <w:tab w:val="left" w:pos="709"/>
              </w:tabs>
              <w:suppressAutoHyphens/>
              <w:ind w:firstLine="0"/>
              <w:jc w:val="both"/>
            </w:pPr>
          </w:p>
        </w:tc>
        <w:tc>
          <w:tcPr>
            <w:tcW w:w="1422" w:type="dxa"/>
            <w:shd w:val="clear" w:color="auto" w:fill="auto"/>
          </w:tcPr>
          <w:p w:rsidR="00B56269" w:rsidRPr="00E4352C" w:rsidRDefault="00B56269" w:rsidP="002E236E">
            <w:pPr>
              <w:pStyle w:val="ConsPlusNormal"/>
              <w:widowControl/>
              <w:tabs>
                <w:tab w:val="left" w:pos="709"/>
              </w:tabs>
              <w:suppressAutoHyphens/>
              <w:ind w:firstLine="0"/>
              <w:jc w:val="both"/>
            </w:pPr>
          </w:p>
        </w:tc>
      </w:tr>
    </w:tbl>
    <w:p w:rsidR="00B56269" w:rsidRPr="00E4352C" w:rsidRDefault="00B56269" w:rsidP="002E236E">
      <w:pPr>
        <w:pStyle w:val="ConsPlusNormal"/>
        <w:widowControl/>
        <w:tabs>
          <w:tab w:val="left" w:pos="709"/>
        </w:tabs>
        <w:ind w:firstLine="540"/>
        <w:jc w:val="both"/>
      </w:pPr>
    </w:p>
    <w:p w:rsidR="00404EDF" w:rsidRPr="00E4352C" w:rsidRDefault="00B56269" w:rsidP="00404EDF">
      <w:pPr>
        <w:pStyle w:val="ConsPlusNormal"/>
        <w:widowControl/>
        <w:numPr>
          <w:ilvl w:val="0"/>
          <w:numId w:val="2"/>
        </w:numPr>
        <w:tabs>
          <w:tab w:val="left" w:pos="709"/>
        </w:tabs>
        <w:ind w:left="0" w:firstLine="540"/>
        <w:jc w:val="both"/>
      </w:pPr>
      <w:r w:rsidRPr="00E4352C">
        <w:rPr>
          <w:b/>
        </w:rPr>
        <w:t>Общая стоимость</w:t>
      </w:r>
      <w:r w:rsidRPr="00E4352C">
        <w:t xml:space="preserve"> Товара по настоящей Спецификации составляет</w:t>
      </w:r>
      <w:proofErr w:type="gramStart"/>
      <w:r w:rsidRPr="00E4352C">
        <w:t xml:space="preserve"> ____________ (____ ____________), </w:t>
      </w:r>
      <w:proofErr w:type="gramEnd"/>
      <w:r w:rsidRPr="00E4352C">
        <w:t xml:space="preserve">в </w:t>
      </w:r>
      <w:proofErr w:type="spellStart"/>
      <w:r w:rsidRPr="00E4352C">
        <w:t>т.ч</w:t>
      </w:r>
      <w:proofErr w:type="spellEnd"/>
      <w:r w:rsidRPr="00E4352C">
        <w:t>. НДС ____ %  - __________________ (___________________)</w:t>
      </w:r>
    </w:p>
    <w:p w:rsidR="006275D8" w:rsidRPr="00E4352C" w:rsidRDefault="00632014" w:rsidP="002E236E">
      <w:pPr>
        <w:pStyle w:val="ConsPlusNormal"/>
        <w:widowControl/>
        <w:tabs>
          <w:tab w:val="left" w:pos="709"/>
        </w:tabs>
        <w:ind w:firstLine="540"/>
        <w:jc w:val="both"/>
      </w:pPr>
      <w:r w:rsidRPr="00E4352C">
        <w:t>Условия оплаты:</w:t>
      </w:r>
    </w:p>
    <w:p w:rsidR="00632014" w:rsidRPr="00E4352C" w:rsidRDefault="00632014" w:rsidP="002E236E">
      <w:pPr>
        <w:pStyle w:val="ConsPlusNormal"/>
        <w:widowControl/>
        <w:tabs>
          <w:tab w:val="left" w:pos="709"/>
        </w:tabs>
        <w:ind w:firstLine="540"/>
        <w:jc w:val="both"/>
      </w:pPr>
    </w:p>
    <w:p w:rsidR="00B56269" w:rsidRPr="00E4352C" w:rsidRDefault="001B49D6" w:rsidP="002E236E">
      <w:pPr>
        <w:pStyle w:val="ConsPlusNormal"/>
        <w:widowControl/>
        <w:tabs>
          <w:tab w:val="left" w:pos="709"/>
        </w:tabs>
        <w:ind w:firstLine="540"/>
        <w:jc w:val="both"/>
        <w:rPr>
          <w:b/>
        </w:rPr>
      </w:pPr>
      <w:r w:rsidRPr="00E4352C">
        <w:rPr>
          <w:b/>
        </w:rPr>
        <w:t>3</w:t>
      </w:r>
      <w:r w:rsidR="00B56269" w:rsidRPr="00E4352C">
        <w:rPr>
          <w:b/>
        </w:rPr>
        <w:t>. Поставка Товара осуществляется в следующие сроки:</w:t>
      </w:r>
    </w:p>
    <w:p w:rsidR="00B56269" w:rsidRPr="00E4352C" w:rsidRDefault="00632014" w:rsidP="002E236E">
      <w:pPr>
        <w:pStyle w:val="ConsPlusNormal"/>
        <w:widowControl/>
        <w:tabs>
          <w:tab w:val="left" w:pos="709"/>
        </w:tabs>
        <w:ind w:firstLine="540"/>
        <w:jc w:val="both"/>
        <w:rPr>
          <w:color w:val="FF00FF"/>
        </w:rPr>
      </w:pPr>
      <w:r w:rsidRPr="00E4352C">
        <w:rPr>
          <w:color w:val="339966"/>
        </w:rPr>
        <w:t xml:space="preserve"> </w:t>
      </w:r>
    </w:p>
    <w:p w:rsidR="00B56269" w:rsidRPr="00E4352C" w:rsidRDefault="001B49D6" w:rsidP="002E236E">
      <w:pPr>
        <w:pStyle w:val="ConsPlusNormal"/>
        <w:widowControl/>
        <w:tabs>
          <w:tab w:val="left" w:pos="709"/>
        </w:tabs>
        <w:ind w:firstLine="540"/>
        <w:jc w:val="both"/>
        <w:rPr>
          <w:b/>
        </w:rPr>
      </w:pPr>
      <w:r w:rsidRPr="00E4352C">
        <w:rPr>
          <w:b/>
        </w:rPr>
        <w:t>4</w:t>
      </w:r>
      <w:r w:rsidR="00B56269" w:rsidRPr="00E4352C">
        <w:rPr>
          <w:b/>
        </w:rPr>
        <w:t>. Базис поставки:</w:t>
      </w:r>
    </w:p>
    <w:p w:rsidR="00B56269" w:rsidRPr="00E4352C" w:rsidRDefault="00632014" w:rsidP="002E236E">
      <w:pPr>
        <w:pStyle w:val="ConsPlusNormal"/>
        <w:widowControl/>
        <w:tabs>
          <w:tab w:val="left" w:pos="709"/>
        </w:tabs>
        <w:ind w:firstLine="540"/>
        <w:jc w:val="both"/>
        <w:rPr>
          <w:color w:val="0000FF"/>
        </w:rPr>
      </w:pPr>
      <w:r w:rsidRPr="00E4352C">
        <w:rPr>
          <w:color w:val="339966"/>
        </w:rPr>
        <w:t xml:space="preserve"> </w:t>
      </w:r>
    </w:p>
    <w:p w:rsidR="00B56269" w:rsidRPr="00E4352C" w:rsidRDefault="001B49D6" w:rsidP="002E236E">
      <w:pPr>
        <w:pStyle w:val="ConsPlusNormal"/>
        <w:widowControl/>
        <w:tabs>
          <w:tab w:val="left" w:pos="709"/>
        </w:tabs>
        <w:ind w:firstLine="540"/>
        <w:jc w:val="both"/>
        <w:rPr>
          <w:b/>
        </w:rPr>
      </w:pPr>
      <w:r w:rsidRPr="00E4352C">
        <w:rPr>
          <w:b/>
        </w:rPr>
        <w:t>5</w:t>
      </w:r>
      <w:r w:rsidR="00B56269" w:rsidRPr="00E4352C">
        <w:rPr>
          <w:b/>
        </w:rPr>
        <w:t>. Условия доставки Товара:</w:t>
      </w:r>
    </w:p>
    <w:p w:rsidR="00B56269" w:rsidRPr="00E4352C" w:rsidRDefault="00632014" w:rsidP="002E236E">
      <w:pPr>
        <w:pStyle w:val="ConsPlusNormal"/>
        <w:widowControl/>
        <w:tabs>
          <w:tab w:val="left" w:pos="709"/>
        </w:tabs>
        <w:ind w:firstLine="540"/>
        <w:jc w:val="both"/>
        <w:rPr>
          <w:color w:val="339966"/>
        </w:rPr>
      </w:pPr>
      <w:r w:rsidRPr="00E4352C">
        <w:rPr>
          <w:color w:val="339966"/>
        </w:rPr>
        <w:t xml:space="preserve">   </w:t>
      </w:r>
    </w:p>
    <w:p w:rsidR="00632014" w:rsidRPr="00E4352C" w:rsidRDefault="00632014" w:rsidP="002E236E">
      <w:pPr>
        <w:pStyle w:val="ConsPlusNormal"/>
        <w:widowControl/>
        <w:tabs>
          <w:tab w:val="left" w:pos="709"/>
        </w:tabs>
        <w:ind w:firstLine="540"/>
        <w:jc w:val="both"/>
        <w:rPr>
          <w:color w:val="0000FF"/>
        </w:rPr>
      </w:pPr>
    </w:p>
    <w:p w:rsidR="00B56269" w:rsidRPr="00E4352C" w:rsidRDefault="001B49D6" w:rsidP="002E236E">
      <w:pPr>
        <w:pStyle w:val="ConsPlusNormal"/>
        <w:widowControl/>
        <w:tabs>
          <w:tab w:val="left" w:pos="709"/>
        </w:tabs>
        <w:ind w:firstLine="540"/>
        <w:jc w:val="both"/>
      </w:pPr>
      <w:r w:rsidRPr="00E4352C">
        <w:t>6</w:t>
      </w:r>
      <w:r w:rsidR="00B56269" w:rsidRPr="00E4352C">
        <w:t>. Во всем остальном, что не предусмотрено настоящей спецификацией Стороны руководствуются условиями настоящего Договора.</w:t>
      </w:r>
    </w:p>
    <w:p w:rsidR="00B56269" w:rsidRPr="00E4352C" w:rsidRDefault="001B49D6" w:rsidP="002E236E">
      <w:pPr>
        <w:pStyle w:val="ConsPlusNormal"/>
        <w:widowControl/>
        <w:tabs>
          <w:tab w:val="left" w:pos="709"/>
        </w:tabs>
        <w:ind w:firstLine="540"/>
        <w:jc w:val="both"/>
      </w:pPr>
      <w:r w:rsidRPr="00E4352C">
        <w:t>7</w:t>
      </w:r>
      <w:r w:rsidR="002E236E" w:rsidRPr="00E4352C">
        <w:t xml:space="preserve">. </w:t>
      </w:r>
      <w:r w:rsidR="00B56269" w:rsidRPr="00E4352C">
        <w:t xml:space="preserve">Настоящая Спецификация вступает в силу </w:t>
      </w:r>
      <w:proofErr w:type="gramStart"/>
      <w:r w:rsidR="00B56269" w:rsidRPr="00E4352C">
        <w:t>с даты</w:t>
      </w:r>
      <w:proofErr w:type="gramEnd"/>
      <w:r w:rsidR="00B56269" w:rsidRPr="00E4352C">
        <w:t xml:space="preserve"> ее подписания Сторонами и является неотъемлемой частью Договора.</w:t>
      </w:r>
    </w:p>
    <w:p w:rsidR="00B56269" w:rsidRPr="00E4352C" w:rsidRDefault="002E236E" w:rsidP="002E236E">
      <w:pPr>
        <w:pStyle w:val="ConsPlusNormal"/>
        <w:widowControl/>
        <w:numPr>
          <w:ilvl w:val="0"/>
          <w:numId w:val="1"/>
        </w:numPr>
        <w:tabs>
          <w:tab w:val="left" w:pos="709"/>
        </w:tabs>
        <w:ind w:left="0" w:firstLine="540"/>
        <w:jc w:val="both"/>
      </w:pPr>
      <w:r w:rsidRPr="00E4352C">
        <w:t xml:space="preserve"> </w:t>
      </w:r>
      <w:r w:rsidR="00B56269" w:rsidRPr="00E4352C">
        <w:t xml:space="preserve">Настоящая Спецификация составлена в </w:t>
      </w:r>
      <w:r w:rsidRPr="00E4352C">
        <w:t>двух</w:t>
      </w:r>
      <w:r w:rsidR="00B56269" w:rsidRPr="00E4352C">
        <w:t xml:space="preserve"> подлинных идентичных экземплярах, имеющих равную юридическую силу, один экземпляр для Поставщика, </w:t>
      </w:r>
      <w:r w:rsidRPr="00E4352C">
        <w:t xml:space="preserve">один </w:t>
      </w:r>
      <w:r w:rsidR="00B56269" w:rsidRPr="00E4352C">
        <w:t>экземпляр для Покупателя.</w:t>
      </w:r>
    </w:p>
    <w:p w:rsidR="00B56269" w:rsidRDefault="00B56269" w:rsidP="00B56269">
      <w:pPr>
        <w:pStyle w:val="ConsPlusNormal"/>
        <w:widowControl/>
        <w:jc w:val="both"/>
      </w:pPr>
    </w:p>
    <w:p w:rsidR="0080131A" w:rsidRPr="00E4352C" w:rsidRDefault="0080131A" w:rsidP="0080131A">
      <w:pPr>
        <w:tabs>
          <w:tab w:val="left" w:pos="3900"/>
        </w:tabs>
        <w:jc w:val="center"/>
        <w:rPr>
          <w:rFonts w:ascii="Arial" w:hAnsi="Arial" w:cs="Arial"/>
          <w:b/>
          <w:bCs/>
          <w:caps/>
          <w:color w:val="000000"/>
          <w:sz w:val="20"/>
          <w:szCs w:val="20"/>
        </w:rPr>
      </w:pPr>
      <w:r w:rsidRPr="00E4352C">
        <w:rPr>
          <w:rFonts w:ascii="Arial" w:hAnsi="Arial" w:cs="Arial"/>
          <w:b/>
          <w:bCs/>
          <w:caps/>
          <w:color w:val="000000"/>
          <w:sz w:val="20"/>
          <w:szCs w:val="20"/>
        </w:rPr>
        <w:t>Подписи Сторон:</w:t>
      </w:r>
    </w:p>
    <w:p w:rsidR="0080131A" w:rsidRPr="00E4352C" w:rsidRDefault="0080131A" w:rsidP="0080131A">
      <w:pPr>
        <w:tabs>
          <w:tab w:val="left" w:pos="3900"/>
        </w:tabs>
        <w:jc w:val="center"/>
        <w:rPr>
          <w:rFonts w:ascii="Arial" w:hAnsi="Arial" w:cs="Arial"/>
          <w:b/>
          <w:bCs/>
          <w:color w:val="000000"/>
          <w:sz w:val="20"/>
          <w:szCs w:val="20"/>
        </w:rPr>
      </w:pPr>
    </w:p>
    <w:p w:rsidR="0080131A" w:rsidRPr="00E4352C" w:rsidRDefault="0080131A" w:rsidP="0080131A">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От Поставщика</w:t>
      </w:r>
      <w:proofErr w:type="gramStart"/>
      <w:r w:rsidRPr="00E4352C">
        <w:rPr>
          <w:rFonts w:ascii="Arial" w:hAnsi="Arial" w:cs="Arial"/>
          <w:b/>
          <w:bCs/>
          <w:color w:val="000000"/>
          <w:sz w:val="20"/>
          <w:szCs w:val="20"/>
        </w:rPr>
        <w:t xml:space="preserve">                                                       </w:t>
      </w:r>
      <w:r w:rsidRPr="00E4352C">
        <w:rPr>
          <w:rFonts w:ascii="Arial" w:hAnsi="Arial" w:cs="Arial"/>
          <w:b/>
          <w:bCs/>
          <w:color w:val="000000"/>
          <w:sz w:val="20"/>
          <w:szCs w:val="20"/>
        </w:rPr>
        <w:tab/>
        <w:t>О</w:t>
      </w:r>
      <w:proofErr w:type="gramEnd"/>
      <w:r w:rsidRPr="00E4352C">
        <w:rPr>
          <w:rFonts w:ascii="Arial" w:hAnsi="Arial" w:cs="Arial"/>
          <w:b/>
          <w:bCs/>
          <w:color w:val="000000"/>
          <w:sz w:val="20"/>
          <w:szCs w:val="20"/>
        </w:rPr>
        <w:t>т Покупателя</w:t>
      </w:r>
    </w:p>
    <w:p w:rsidR="0080131A" w:rsidRPr="00E4352C" w:rsidRDefault="0080131A" w:rsidP="0080131A">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ab/>
      </w:r>
      <w:r w:rsidRPr="00E4352C">
        <w:rPr>
          <w:rFonts w:ascii="Arial" w:hAnsi="Arial" w:cs="Arial"/>
          <w:b/>
          <w:bCs/>
          <w:color w:val="000000"/>
          <w:sz w:val="20"/>
          <w:szCs w:val="20"/>
        </w:rPr>
        <w:tab/>
        <w:t>Генеральный директор</w:t>
      </w:r>
    </w:p>
    <w:p w:rsidR="0080131A" w:rsidRPr="00E4352C" w:rsidRDefault="0080131A" w:rsidP="0080131A">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ab/>
      </w:r>
      <w:r w:rsidRPr="00E4352C">
        <w:rPr>
          <w:rFonts w:ascii="Arial" w:hAnsi="Arial" w:cs="Arial"/>
          <w:b/>
          <w:bCs/>
          <w:color w:val="000000"/>
          <w:sz w:val="20"/>
          <w:szCs w:val="20"/>
        </w:rPr>
        <w:tab/>
        <w:t>ООО «Аггреко Евразия»</w:t>
      </w:r>
    </w:p>
    <w:p w:rsidR="0080131A" w:rsidRPr="00E4352C" w:rsidRDefault="0080131A" w:rsidP="0080131A">
      <w:pPr>
        <w:tabs>
          <w:tab w:val="left" w:pos="3900"/>
        </w:tabs>
        <w:jc w:val="both"/>
        <w:rPr>
          <w:rFonts w:ascii="Arial" w:hAnsi="Arial" w:cs="Arial"/>
          <w:b/>
          <w:bCs/>
          <w:color w:val="000000"/>
          <w:sz w:val="20"/>
          <w:szCs w:val="20"/>
        </w:rPr>
      </w:pPr>
    </w:p>
    <w:p w:rsidR="0080131A" w:rsidRPr="00E4352C" w:rsidRDefault="0080131A" w:rsidP="0080131A">
      <w:pPr>
        <w:tabs>
          <w:tab w:val="left" w:pos="3900"/>
        </w:tabs>
        <w:jc w:val="both"/>
        <w:rPr>
          <w:rFonts w:ascii="Arial" w:hAnsi="Arial" w:cs="Arial"/>
          <w:b/>
          <w:bCs/>
          <w:color w:val="000000"/>
          <w:sz w:val="20"/>
          <w:szCs w:val="20"/>
        </w:rPr>
      </w:pPr>
    </w:p>
    <w:p w:rsidR="0080131A" w:rsidRPr="00AC4246" w:rsidRDefault="0080131A" w:rsidP="0080131A">
      <w:pPr>
        <w:tabs>
          <w:tab w:val="left" w:pos="3900"/>
        </w:tabs>
        <w:jc w:val="both"/>
        <w:rPr>
          <w:rFonts w:ascii="Arial" w:hAnsi="Arial" w:cs="Arial"/>
          <w:b/>
          <w:bCs/>
          <w:color w:val="000000"/>
          <w:sz w:val="20"/>
          <w:szCs w:val="20"/>
        </w:rPr>
      </w:pPr>
      <w:r w:rsidRPr="00E4352C">
        <w:rPr>
          <w:rFonts w:ascii="Arial" w:hAnsi="Arial" w:cs="Arial"/>
          <w:b/>
          <w:bCs/>
          <w:color w:val="000000"/>
          <w:sz w:val="20"/>
          <w:szCs w:val="20"/>
        </w:rPr>
        <w:t>__________________</w:t>
      </w:r>
      <w:r w:rsidRPr="00E4352C">
        <w:rPr>
          <w:rFonts w:ascii="Arial" w:hAnsi="Arial" w:cs="Arial"/>
          <w:b/>
          <w:bCs/>
          <w:color w:val="000000"/>
          <w:sz w:val="20"/>
          <w:szCs w:val="20"/>
        </w:rPr>
        <w:tab/>
      </w:r>
      <w:r w:rsidRPr="00E4352C">
        <w:rPr>
          <w:rFonts w:ascii="Arial" w:hAnsi="Arial" w:cs="Arial"/>
          <w:b/>
          <w:bCs/>
          <w:color w:val="000000"/>
          <w:sz w:val="20"/>
          <w:szCs w:val="20"/>
        </w:rPr>
        <w:tab/>
      </w:r>
      <w:r w:rsidRPr="00E4352C">
        <w:rPr>
          <w:rFonts w:ascii="Arial" w:hAnsi="Arial" w:cs="Arial"/>
          <w:b/>
          <w:bCs/>
          <w:color w:val="000000"/>
          <w:sz w:val="20"/>
          <w:szCs w:val="20"/>
        </w:rPr>
        <w:tab/>
        <w:t xml:space="preserve">    _______________ А.Ж. де </w:t>
      </w:r>
      <w:proofErr w:type="spellStart"/>
      <w:r w:rsidRPr="00E4352C">
        <w:rPr>
          <w:rFonts w:ascii="Arial" w:hAnsi="Arial" w:cs="Arial"/>
          <w:b/>
          <w:bCs/>
          <w:color w:val="000000"/>
          <w:sz w:val="20"/>
          <w:szCs w:val="20"/>
        </w:rPr>
        <w:t>Валухофф</w:t>
      </w:r>
      <w:proofErr w:type="spellEnd"/>
    </w:p>
    <w:p w:rsidR="0080131A" w:rsidRPr="00E4352C" w:rsidRDefault="0080131A" w:rsidP="00B56269">
      <w:pPr>
        <w:pStyle w:val="ConsPlusNormal"/>
        <w:widowControl/>
        <w:jc w:val="both"/>
      </w:pPr>
    </w:p>
    <w:p w:rsidR="0080131A" w:rsidRDefault="0080131A">
      <w:pPr>
        <w:suppressAutoHyphens w:val="0"/>
        <w:rPr>
          <w:rFonts w:ascii="Arial" w:hAnsi="Arial" w:cs="Arial"/>
          <w:b/>
          <w:color w:val="000000"/>
          <w:sz w:val="20"/>
          <w:szCs w:val="20"/>
        </w:rPr>
      </w:pPr>
      <w:r>
        <w:rPr>
          <w:rFonts w:ascii="Arial" w:hAnsi="Arial" w:cs="Arial"/>
          <w:b/>
          <w:color w:val="000000"/>
          <w:sz w:val="20"/>
          <w:szCs w:val="20"/>
        </w:rPr>
        <w:br w:type="page"/>
      </w: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lastRenderedPageBreak/>
        <w:t>Приложение №2</w:t>
      </w: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 xml:space="preserve">к Договору </w:t>
      </w:r>
      <w:r w:rsidR="00847951">
        <w:rPr>
          <w:rFonts w:ascii="Arial" w:hAnsi="Arial" w:cs="Arial"/>
          <w:b/>
          <w:color w:val="000000"/>
          <w:sz w:val="20"/>
          <w:szCs w:val="20"/>
        </w:rPr>
        <w:t>поставки  № _____ от ______ 201_</w:t>
      </w:r>
      <w:r w:rsidRPr="00E4352C">
        <w:rPr>
          <w:rFonts w:ascii="Arial" w:hAnsi="Arial" w:cs="Arial"/>
          <w:b/>
          <w:color w:val="000000"/>
          <w:sz w:val="20"/>
          <w:szCs w:val="20"/>
        </w:rPr>
        <w:t xml:space="preserve"> г.</w:t>
      </w: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p>
    <w:p w:rsidR="00AC4246" w:rsidRPr="00E4352C" w:rsidRDefault="00AC4246" w:rsidP="00AC4246">
      <w:pPr>
        <w:autoSpaceDE w:val="0"/>
        <w:autoSpaceDN w:val="0"/>
        <w:adjustRightInd w:val="0"/>
        <w:jc w:val="center"/>
        <w:rPr>
          <w:rFonts w:ascii="Arial" w:hAnsi="Arial" w:cs="Arial"/>
          <w:b/>
          <w:color w:val="000000"/>
          <w:sz w:val="20"/>
          <w:szCs w:val="20"/>
        </w:rPr>
      </w:pPr>
      <w:r w:rsidRPr="00E4352C">
        <w:rPr>
          <w:rFonts w:ascii="Arial" w:hAnsi="Arial" w:cs="Arial"/>
          <w:b/>
          <w:color w:val="000000"/>
          <w:sz w:val="20"/>
          <w:szCs w:val="20"/>
        </w:rPr>
        <w:t>Кодекс поведения поставщиков</w:t>
      </w:r>
    </w:p>
    <w:p w:rsidR="006520AD" w:rsidRDefault="006520AD" w:rsidP="00AC4246">
      <w:pPr>
        <w:autoSpaceDE w:val="0"/>
        <w:autoSpaceDN w:val="0"/>
        <w:adjustRightInd w:val="0"/>
        <w:jc w:val="both"/>
        <w:rPr>
          <w:rFonts w:ascii="Arial" w:hAnsi="Arial" w:cs="Arial"/>
          <w:color w:val="FFFFFF"/>
          <w:sz w:val="20"/>
          <w:szCs w:val="20"/>
        </w:rPr>
      </w:pPr>
    </w:p>
    <w:p w:rsidR="00AC4246" w:rsidRPr="00E4352C" w:rsidRDefault="00AC4246" w:rsidP="00AC424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Поскольку в каждой стране существуют свои юридические и культурные отличия, поставщикам следует в первую очередь соблюдать требования местного законодательства. Однако в нашей компании также установлены универсальные нормы делового поведения, придерживаться которых должны все наши поставщики. Настоящий Кодекс поведения поставщиков содержит минимальные требования, соблюдение которых должно быть обеспечено поставщиками в масштабе своих компаний и цепочек поставок.</w:t>
      </w:r>
    </w:p>
    <w:p w:rsidR="00AC4246" w:rsidRPr="00E4352C" w:rsidRDefault="00AC4246" w:rsidP="00AC424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 xml:space="preserve">Кодекс является неотъемлемой частью договоров, заключаемых компанией </w:t>
      </w:r>
      <w:r w:rsidRPr="00E4352C">
        <w:rPr>
          <w:rFonts w:ascii="Arial" w:hAnsi="Arial" w:cs="Arial"/>
          <w:bCs/>
          <w:color w:val="12110C"/>
          <w:sz w:val="20"/>
          <w:szCs w:val="20"/>
          <w:lang w:val="en-GB"/>
        </w:rPr>
        <w:t>Aggreko</w:t>
      </w:r>
      <w:r w:rsidRPr="00E4352C">
        <w:rPr>
          <w:rFonts w:ascii="Arial" w:hAnsi="Arial" w:cs="Arial"/>
          <w:bCs/>
          <w:color w:val="12110C"/>
          <w:sz w:val="20"/>
          <w:szCs w:val="20"/>
        </w:rPr>
        <w:t xml:space="preserve"> со своими поставщиками.</w:t>
      </w:r>
    </w:p>
    <w:p w:rsidR="00AC4246" w:rsidRPr="00E4352C" w:rsidRDefault="00AC4246" w:rsidP="00AC424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Поставщики обязаны позаботиться о том, чтобы все работающие у них лица (будь то сотрудники или независимые подрядчики) выполняли требования настоящего Кодекса и имели соответствующую квалификацию и подготовку, а также обладали знаниями и навыками, необходимыми для выполнения предусмотренных в нем обязательств.</w:t>
      </w:r>
    </w:p>
    <w:p w:rsidR="00AC4246" w:rsidRPr="00E4352C" w:rsidRDefault="00AC4246" w:rsidP="00AC4246">
      <w:pPr>
        <w:autoSpaceDE w:val="0"/>
        <w:autoSpaceDN w:val="0"/>
        <w:adjustRightInd w:val="0"/>
        <w:jc w:val="both"/>
        <w:rPr>
          <w:rFonts w:ascii="Arial" w:hAnsi="Arial" w:cs="Arial"/>
          <w:bCs/>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Соблюдение юридических требований</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Наши поставщики должны осуществлять свою деятельность в соответствии со всеми требованиями международного, национального и регионального законодательства, в том числе в области охраны здоровья, техники безопасности, защиты окружающей среды, охраны труда и борьбы с коррупцией.</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Нормы приема на работу</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От поставщиков требуется соблюдать все основные права, предоставляемые работникам в соответствии с местным законодательством. С учетом требований местного законодательства, поставщикам необходимо, среди прочего, обеспечить своим сотрудникам надлежащую защиту в следующих областях:</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Равное обращение</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Для всех сотрудников поставщика должны быть обеспечены безопасные условия труда, где нет места дискриминации, оскорблениям и притеснениям, в какой бы то ни было форме, и к каждому сотруднику относятся с уважением.</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Вознаграждение и рабочее время</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Ежедневное время работы сотрудников поставщика не должно превышать установленное местным законодательством максимальное количество рабочих часов в день. Также от поставщиков требуется оплачивать труд своих сотрудников на уровне, предусмотренном местным законодательством.</w:t>
      </w:r>
    </w:p>
    <w:p w:rsidR="00AC4246" w:rsidRPr="00E4352C" w:rsidRDefault="00AC4246" w:rsidP="00AC4246">
      <w:pPr>
        <w:autoSpaceDE w:val="0"/>
        <w:autoSpaceDN w:val="0"/>
        <w:adjustRightInd w:val="0"/>
        <w:jc w:val="both"/>
        <w:rPr>
          <w:rFonts w:ascii="Arial" w:hAnsi="Arial" w:cs="Arial"/>
          <w:b/>
          <w:bCs/>
          <w:color w:val="000000"/>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Свобода объединений</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должны иметь право организовывать или вступать в рабочие союзы и другие профсоюзные органы. Поставщик также должен соблюдать требования законодательства в области коллективного представительства.</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Детский труд</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соблюдать все требования действующего законодательства в области эксплуатации детского труда. Также обязательными к соблюдению являются требования Конвенции Международной организации труда (МОТ) о минимальном возрасте для приема на работу, который для рабочих составляет минимум 15 лет. Если в местном законодательстве установлен </w:t>
      </w:r>
      <w:proofErr w:type="gramStart"/>
      <w:r w:rsidRPr="00E4352C">
        <w:rPr>
          <w:rFonts w:ascii="Arial" w:hAnsi="Arial" w:cs="Arial"/>
          <w:color w:val="12110C"/>
          <w:sz w:val="20"/>
          <w:szCs w:val="20"/>
        </w:rPr>
        <w:t>более старший</w:t>
      </w:r>
      <w:proofErr w:type="gramEnd"/>
      <w:r w:rsidRPr="00E4352C">
        <w:rPr>
          <w:rFonts w:ascii="Arial" w:hAnsi="Arial" w:cs="Arial"/>
          <w:color w:val="12110C"/>
          <w:sz w:val="20"/>
          <w:szCs w:val="20"/>
        </w:rPr>
        <w:t xml:space="preserve"> возраст для приема на работу, поставщик должен соблюдать требования этого законодательства. Во избежание использования детского труда и нарушения требований Конвенции МОТ о минимальном возрасте для приема на работу Поставщики должны позаботиться о том, чтобы при приеме на работу новых сотрудников их возраст проверялся.</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Принудительный труд</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принимаются на работу на добровольной основе и не должны работать в принудительных или подневольных условиях.</w:t>
      </w:r>
    </w:p>
    <w:p w:rsidR="00AC4246" w:rsidRPr="00E4352C" w:rsidRDefault="00AC4246" w:rsidP="00AC4246">
      <w:pPr>
        <w:autoSpaceDE w:val="0"/>
        <w:autoSpaceDN w:val="0"/>
        <w:adjustRightInd w:val="0"/>
        <w:jc w:val="both"/>
        <w:rPr>
          <w:rFonts w:ascii="Arial" w:hAnsi="Arial" w:cs="Arial"/>
          <w:b/>
          <w:bCs/>
          <w:color w:val="000000"/>
          <w:sz w:val="20"/>
          <w:szCs w:val="20"/>
        </w:rPr>
      </w:pPr>
    </w:p>
    <w:p w:rsidR="00AC4246" w:rsidRPr="00E4352C" w:rsidRDefault="00AC4246" w:rsidP="00AC4246">
      <w:pPr>
        <w:autoSpaceDE w:val="0"/>
        <w:autoSpaceDN w:val="0"/>
        <w:adjustRightInd w:val="0"/>
        <w:jc w:val="both"/>
        <w:rPr>
          <w:rFonts w:ascii="Arial" w:hAnsi="Arial" w:cs="Arial"/>
          <w:b/>
          <w:bCs/>
          <w:color w:val="000000"/>
          <w:sz w:val="20"/>
          <w:szCs w:val="20"/>
        </w:rPr>
      </w:pPr>
      <w:r w:rsidRPr="00E4352C">
        <w:rPr>
          <w:rFonts w:ascii="Arial" w:hAnsi="Arial" w:cs="Arial"/>
          <w:b/>
          <w:bCs/>
          <w:color w:val="F17F13"/>
          <w:sz w:val="20"/>
          <w:szCs w:val="20"/>
        </w:rPr>
        <w:t>Охрана труда, техника безопасности и защита окружающей среды</w:t>
      </w:r>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Поставщики нашей компании должны соблюдать все требования действующего законодательства в области охраны труда, техники безопасности и защиты окружающей среды. Поставщики должны действовать разумно, и их деятельность не должна представлять опасности для окружающей среды или нести угрозу здоровью сотрудников, клиентов и общества, в котором они работают. Мы требуем, чтобы поставщики уделяли первостепенное внимание вопросам безопасности с целью предупреждения рисков и предотвращения не</w:t>
      </w:r>
      <w:r w:rsidR="00751B19">
        <w:rPr>
          <w:rFonts w:ascii="Arial" w:hAnsi="Arial" w:cs="Arial"/>
          <w:sz w:val="20"/>
          <w:szCs w:val="20"/>
        </w:rPr>
        <w:t>с</w:t>
      </w:r>
      <w:r w:rsidRPr="00E4352C">
        <w:rPr>
          <w:rFonts w:ascii="Arial" w:hAnsi="Arial" w:cs="Arial"/>
          <w:sz w:val="20"/>
          <w:szCs w:val="20"/>
        </w:rPr>
        <w:t xml:space="preserve">частных случаев. Для работы на объектах компании </w:t>
      </w:r>
      <w:r w:rsidRPr="00E4352C">
        <w:rPr>
          <w:rFonts w:ascii="Arial" w:hAnsi="Arial" w:cs="Arial"/>
          <w:sz w:val="20"/>
          <w:szCs w:val="20"/>
          <w:lang w:val="en-GB"/>
        </w:rPr>
        <w:t>Aggreko</w:t>
      </w:r>
      <w:r w:rsidRPr="00E4352C">
        <w:rPr>
          <w:rFonts w:ascii="Arial" w:hAnsi="Arial" w:cs="Arial"/>
          <w:sz w:val="20"/>
          <w:szCs w:val="20"/>
        </w:rPr>
        <w:t xml:space="preserve"> поставщики должны предоставлять обученных </w:t>
      </w:r>
      <w:r w:rsidRPr="00E4352C">
        <w:rPr>
          <w:rFonts w:ascii="Arial" w:hAnsi="Arial" w:cs="Arial"/>
          <w:sz w:val="20"/>
          <w:szCs w:val="20"/>
        </w:rPr>
        <w:lastRenderedPageBreak/>
        <w:t>и компетентных сотрудников, оценивать связанные с их деятельностью риски и предпринимать предупредительные меры, обеспечивая безопасные условия работы.</w:t>
      </w:r>
    </w:p>
    <w:p w:rsidR="00AC4246" w:rsidRPr="00E4352C" w:rsidRDefault="00AC4246" w:rsidP="00AC4246">
      <w:pPr>
        <w:autoSpaceDE w:val="0"/>
        <w:autoSpaceDN w:val="0"/>
        <w:adjustRightInd w:val="0"/>
        <w:jc w:val="both"/>
        <w:rPr>
          <w:rFonts w:ascii="Arial" w:hAnsi="Arial" w:cs="Arial"/>
          <w:color w:val="FFFFFF"/>
          <w:sz w:val="20"/>
          <w:szCs w:val="20"/>
        </w:rPr>
      </w:pPr>
      <w:r w:rsidRPr="00E4352C">
        <w:rPr>
          <w:rFonts w:ascii="Arial" w:hAnsi="Arial" w:cs="Arial"/>
          <w:color w:val="FFFFFF"/>
          <w:sz w:val="20"/>
          <w:szCs w:val="20"/>
        </w:rPr>
        <w:t>предупредительные меры, обеспечивая безопасные условия работы.</w:t>
      </w: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Этика</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В своей деятельности поставщики должны руководствоваться принципами добросовестности и честности. Компания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придерживается бескомпромиссной политики в отношении коррупции, и мы хотим, чтобы наши поставщики поступали потому же принципу в отношениях с нашей компанией или действуя в качестве ее представителя. Это, помимо прочего, означает, что поставщики не должны делать никаких предложений сотрудникам нашей компании с целью оказания влияния или получения какой-либо выгоды. Действуя от имени </w:t>
      </w:r>
      <w:r w:rsidRPr="00E4352C">
        <w:rPr>
          <w:rFonts w:ascii="Arial" w:hAnsi="Arial" w:cs="Arial"/>
          <w:color w:val="12110C"/>
          <w:sz w:val="20"/>
          <w:szCs w:val="20"/>
          <w:lang w:val="en-GB"/>
        </w:rPr>
        <w:t>Aggreko</w:t>
      </w:r>
      <w:r w:rsidRPr="00E4352C">
        <w:rPr>
          <w:rFonts w:ascii="Arial" w:hAnsi="Arial" w:cs="Arial"/>
          <w:color w:val="12110C"/>
          <w:sz w:val="20"/>
          <w:szCs w:val="20"/>
        </w:rPr>
        <w:t>, поставщики никогда не должны предлагать денежную компенсацию или другие преимущества третьим лицам в государственном или частном секторе для извлечения коммерческой или финансовой выгоды или с целью оказать влияние на решение. Данное требование касается любых небольших сумм или «вознаграждений за упрощение формальностей», предлагаемых государственным служащим. Все суммы, перечисляемые поставщиками от имени нашей компании, всегда должны подтверждаться официальными документами.</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также требуем от своих поставщиков вести честную конкуренцию и соблюдать требования антимонопольного законодательства.</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ожидаем, что наши поставщики не будут предпринимать неправомерные совместные действия с кем-либо из конкурентов или их представителями.</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Конфликт интересов</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сообщать компании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обо всех конфликтах интересов, которые могут возникнуть между ними и сотрудниками или клиентами компании.</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Конфиденциальность</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должны соблюдать конфиденциальность информации, полученной от компании в процессе деятельности, и никогда не использовать ее с целью извлечения личной финансовой или иной выгоды.</w:t>
      </w:r>
    </w:p>
    <w:p w:rsidR="00AC4246" w:rsidRPr="00E4352C" w:rsidRDefault="00AC4246" w:rsidP="00AC4246">
      <w:pPr>
        <w:autoSpaceDE w:val="0"/>
        <w:autoSpaceDN w:val="0"/>
        <w:adjustRightInd w:val="0"/>
        <w:jc w:val="both"/>
        <w:rPr>
          <w:rFonts w:ascii="Arial" w:hAnsi="Arial" w:cs="Arial"/>
          <w:color w:val="12110C"/>
          <w:sz w:val="20"/>
          <w:szCs w:val="20"/>
        </w:rPr>
      </w:pPr>
    </w:p>
    <w:p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Отношения между поставщиками</w:t>
      </w:r>
    </w:p>
    <w:p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нашей компании должны ознакомить своих поставщиков с принципами и требованиями, изложенными в настоящем Кодексе, а также учитывать их при выборе других поставщиков.</w:t>
      </w:r>
    </w:p>
    <w:p w:rsidR="00AC4246" w:rsidRPr="00E4352C" w:rsidRDefault="00AC4246" w:rsidP="00AC4246">
      <w:pPr>
        <w:autoSpaceDE w:val="0"/>
        <w:autoSpaceDN w:val="0"/>
        <w:adjustRightInd w:val="0"/>
        <w:jc w:val="both"/>
        <w:rPr>
          <w:rFonts w:ascii="Arial" w:hAnsi="Arial" w:cs="Arial"/>
          <w:b/>
          <w:bCs/>
          <w:color w:val="12110C"/>
          <w:sz w:val="20"/>
          <w:szCs w:val="20"/>
        </w:rPr>
      </w:pPr>
    </w:p>
    <w:p w:rsidR="00AC4246" w:rsidRPr="00E4352C" w:rsidRDefault="00AC4246" w:rsidP="00AC4246">
      <w:pPr>
        <w:autoSpaceDE w:val="0"/>
        <w:autoSpaceDN w:val="0"/>
        <w:adjustRightInd w:val="0"/>
        <w:jc w:val="both"/>
        <w:rPr>
          <w:rFonts w:ascii="Arial" w:hAnsi="Arial" w:cs="Arial"/>
          <w:b/>
          <w:bCs/>
          <w:color w:val="12110C"/>
          <w:sz w:val="20"/>
          <w:szCs w:val="20"/>
        </w:rPr>
      </w:pPr>
      <w:r w:rsidRPr="00E4352C">
        <w:rPr>
          <w:rFonts w:ascii="Arial" w:hAnsi="Arial" w:cs="Arial"/>
          <w:b/>
          <w:bCs/>
          <w:color w:val="F17F13"/>
          <w:sz w:val="20"/>
          <w:szCs w:val="20"/>
        </w:rPr>
        <w:t>Контроль соблюдения требований</w:t>
      </w:r>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 xml:space="preserve">Поставщикам нашей компании необходимо осуществлять регулярный </w:t>
      </w:r>
      <w:proofErr w:type="gramStart"/>
      <w:r w:rsidRPr="00E4352C">
        <w:rPr>
          <w:rFonts w:ascii="Arial" w:hAnsi="Arial" w:cs="Arial"/>
          <w:sz w:val="20"/>
          <w:szCs w:val="20"/>
        </w:rPr>
        <w:t>контроль за</w:t>
      </w:r>
      <w:proofErr w:type="gramEnd"/>
      <w:r w:rsidRPr="00E4352C">
        <w:rPr>
          <w:rFonts w:ascii="Arial" w:hAnsi="Arial" w:cs="Arial"/>
          <w:sz w:val="20"/>
          <w:szCs w:val="20"/>
        </w:rPr>
        <w:t xml:space="preserve"> соблюдением требований настоящего Кодекса и незамедлительно уведомлять торгового представителя компании </w:t>
      </w:r>
      <w:r w:rsidRPr="00E4352C">
        <w:rPr>
          <w:rFonts w:ascii="Arial" w:hAnsi="Arial" w:cs="Arial"/>
          <w:sz w:val="20"/>
          <w:szCs w:val="20"/>
          <w:lang w:val="en-GB"/>
        </w:rPr>
        <w:t>Aggreko</w:t>
      </w:r>
      <w:r w:rsidRPr="00E4352C">
        <w:rPr>
          <w:rFonts w:ascii="Arial" w:hAnsi="Arial" w:cs="Arial"/>
          <w:sz w:val="20"/>
          <w:szCs w:val="20"/>
        </w:rPr>
        <w:t xml:space="preserve"> о любых возникающих в связи с этим проблемах или вопросах.</w:t>
      </w:r>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 xml:space="preserve">Мы будем следить за </w:t>
      </w:r>
      <w:proofErr w:type="gramStart"/>
      <w:r w:rsidRPr="00E4352C">
        <w:rPr>
          <w:rFonts w:ascii="Arial" w:hAnsi="Arial" w:cs="Arial"/>
          <w:sz w:val="20"/>
          <w:szCs w:val="20"/>
        </w:rPr>
        <w:t>соблюдением</w:t>
      </w:r>
      <w:proofErr w:type="gramEnd"/>
      <w:r w:rsidRPr="00E4352C">
        <w:rPr>
          <w:rFonts w:ascii="Arial" w:hAnsi="Arial" w:cs="Arial"/>
          <w:sz w:val="20"/>
          <w:szCs w:val="20"/>
        </w:rPr>
        <w:t xml:space="preserve"> установленных в настоящем Кодексе требований с помощью анкет,</w:t>
      </w:r>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информационных запросов и/или проверок по месту. Мы можем посетить помещения поставщика, проверить документацию и, при необходимости, провести полную проверку с тем, чтобы убедиться в исполнении требований данного Кодекса.</w:t>
      </w:r>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 xml:space="preserve">В случае выявления нарушений мы можем потребовать, чтобы поставщик предоставил </w:t>
      </w:r>
      <w:proofErr w:type="gramStart"/>
      <w:r w:rsidRPr="00E4352C">
        <w:rPr>
          <w:rFonts w:ascii="Arial" w:hAnsi="Arial" w:cs="Arial"/>
          <w:sz w:val="20"/>
          <w:szCs w:val="20"/>
        </w:rPr>
        <w:t>соответствующую</w:t>
      </w:r>
      <w:proofErr w:type="gramEnd"/>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информацию и устранил нарушения в течение 30 дней.</w:t>
      </w:r>
    </w:p>
    <w:p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Компания сохраняет за собой право на свое усмотрение приостановить или разорвать отношения с поставщиком в случае неисполнения требований настоящего Кодекса.</w:t>
      </w:r>
    </w:p>
    <w:p w:rsidR="00AC4246" w:rsidRPr="00E4352C" w:rsidRDefault="00AC4246" w:rsidP="00AC4246">
      <w:pPr>
        <w:autoSpaceDE w:val="0"/>
        <w:autoSpaceDN w:val="0"/>
        <w:adjustRightInd w:val="0"/>
        <w:jc w:val="both"/>
        <w:rPr>
          <w:rFonts w:ascii="Arial" w:hAnsi="Arial" w:cs="Arial"/>
          <w:sz w:val="20"/>
          <w:szCs w:val="20"/>
        </w:rPr>
      </w:pPr>
    </w:p>
    <w:p w:rsidR="00AC4246" w:rsidRPr="00E4352C" w:rsidRDefault="00AC4246" w:rsidP="00AC4246">
      <w:pPr>
        <w:shd w:val="clear" w:color="auto" w:fill="FFFFFF"/>
        <w:tabs>
          <w:tab w:val="left" w:pos="-1440"/>
        </w:tabs>
        <w:spacing w:before="36"/>
        <w:ind w:right="-61"/>
        <w:rPr>
          <w:rFonts w:ascii="Arial" w:hAnsi="Arial" w:cs="Arial"/>
          <w:color w:val="000000"/>
          <w:sz w:val="20"/>
          <w:szCs w:val="20"/>
        </w:rPr>
      </w:pPr>
    </w:p>
    <w:p w:rsidR="00AC4246" w:rsidRPr="00E4352C" w:rsidRDefault="00AC4246" w:rsidP="00AC4246">
      <w:pPr>
        <w:tabs>
          <w:tab w:val="left" w:pos="3900"/>
        </w:tabs>
        <w:jc w:val="center"/>
        <w:rPr>
          <w:rFonts w:ascii="Arial" w:hAnsi="Arial" w:cs="Arial"/>
          <w:b/>
          <w:bCs/>
          <w:caps/>
          <w:color w:val="000000"/>
          <w:sz w:val="20"/>
          <w:szCs w:val="20"/>
        </w:rPr>
      </w:pPr>
      <w:r w:rsidRPr="00E4352C">
        <w:rPr>
          <w:rFonts w:ascii="Arial" w:hAnsi="Arial" w:cs="Arial"/>
          <w:b/>
          <w:bCs/>
          <w:caps/>
          <w:color w:val="000000"/>
          <w:sz w:val="20"/>
          <w:szCs w:val="20"/>
        </w:rPr>
        <w:t>Подписи Сторон:</w:t>
      </w:r>
    </w:p>
    <w:p w:rsidR="00AC4246" w:rsidRPr="00E4352C" w:rsidRDefault="00AC4246" w:rsidP="00AC4246">
      <w:pPr>
        <w:tabs>
          <w:tab w:val="left" w:pos="3900"/>
        </w:tabs>
        <w:jc w:val="center"/>
        <w:rPr>
          <w:rFonts w:ascii="Arial" w:hAnsi="Arial" w:cs="Arial"/>
          <w:b/>
          <w:bCs/>
          <w:color w:val="000000"/>
          <w:sz w:val="20"/>
          <w:szCs w:val="20"/>
        </w:rPr>
      </w:pPr>
    </w:p>
    <w:p w:rsidR="00AC4246" w:rsidRPr="00E4352C" w:rsidRDefault="00AC4246" w:rsidP="00AC4246">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От По</w:t>
      </w:r>
      <w:r w:rsidR="00E47137" w:rsidRPr="00E4352C">
        <w:rPr>
          <w:rFonts w:ascii="Arial" w:hAnsi="Arial" w:cs="Arial"/>
          <w:b/>
          <w:bCs/>
          <w:color w:val="000000"/>
          <w:sz w:val="20"/>
          <w:szCs w:val="20"/>
        </w:rPr>
        <w:t>ставщика</w:t>
      </w:r>
      <w:proofErr w:type="gramStart"/>
      <w:r w:rsidRPr="00E4352C">
        <w:rPr>
          <w:rFonts w:ascii="Arial" w:hAnsi="Arial" w:cs="Arial"/>
          <w:b/>
          <w:bCs/>
          <w:color w:val="000000"/>
          <w:sz w:val="20"/>
          <w:szCs w:val="20"/>
        </w:rPr>
        <w:t xml:space="preserve">                                                       </w:t>
      </w:r>
      <w:r w:rsidRPr="00E4352C">
        <w:rPr>
          <w:rFonts w:ascii="Arial" w:hAnsi="Arial" w:cs="Arial"/>
          <w:b/>
          <w:bCs/>
          <w:color w:val="000000"/>
          <w:sz w:val="20"/>
          <w:szCs w:val="20"/>
        </w:rPr>
        <w:tab/>
        <w:t>О</w:t>
      </w:r>
      <w:proofErr w:type="gramEnd"/>
      <w:r w:rsidRPr="00E4352C">
        <w:rPr>
          <w:rFonts w:ascii="Arial" w:hAnsi="Arial" w:cs="Arial"/>
          <w:b/>
          <w:bCs/>
          <w:color w:val="000000"/>
          <w:sz w:val="20"/>
          <w:szCs w:val="20"/>
        </w:rPr>
        <w:t>т Покупател</w:t>
      </w:r>
      <w:r w:rsidR="00E47137" w:rsidRPr="00E4352C">
        <w:rPr>
          <w:rFonts w:ascii="Arial" w:hAnsi="Arial" w:cs="Arial"/>
          <w:b/>
          <w:bCs/>
          <w:color w:val="000000"/>
          <w:sz w:val="20"/>
          <w:szCs w:val="20"/>
        </w:rPr>
        <w:t>я</w:t>
      </w:r>
    </w:p>
    <w:p w:rsidR="00AC4246" w:rsidRPr="00E4352C" w:rsidRDefault="00AC4246" w:rsidP="00AC4246">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ab/>
      </w:r>
      <w:r w:rsidRPr="00E4352C">
        <w:rPr>
          <w:rFonts w:ascii="Arial" w:hAnsi="Arial" w:cs="Arial"/>
          <w:b/>
          <w:bCs/>
          <w:color w:val="000000"/>
          <w:sz w:val="20"/>
          <w:szCs w:val="20"/>
        </w:rPr>
        <w:tab/>
        <w:t>Генеральный директор</w:t>
      </w:r>
    </w:p>
    <w:p w:rsidR="00AC4246" w:rsidRPr="00E4352C" w:rsidRDefault="00AC4246" w:rsidP="00AC4246">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ab/>
      </w:r>
      <w:r w:rsidRPr="00E4352C">
        <w:rPr>
          <w:rFonts w:ascii="Arial" w:hAnsi="Arial" w:cs="Arial"/>
          <w:b/>
          <w:bCs/>
          <w:color w:val="000000"/>
          <w:sz w:val="20"/>
          <w:szCs w:val="20"/>
        </w:rPr>
        <w:tab/>
        <w:t>ООО «Аггреко Евразия»</w:t>
      </w:r>
    </w:p>
    <w:p w:rsidR="00AC4246" w:rsidRPr="00E4352C" w:rsidRDefault="00AC4246" w:rsidP="00AC4246">
      <w:pPr>
        <w:tabs>
          <w:tab w:val="left" w:pos="3900"/>
        </w:tabs>
        <w:jc w:val="both"/>
        <w:rPr>
          <w:rFonts w:ascii="Arial" w:hAnsi="Arial" w:cs="Arial"/>
          <w:b/>
          <w:bCs/>
          <w:color w:val="000000"/>
          <w:sz w:val="20"/>
          <w:szCs w:val="20"/>
        </w:rPr>
      </w:pPr>
    </w:p>
    <w:p w:rsidR="00AC4246" w:rsidRPr="00E4352C" w:rsidRDefault="00AC4246" w:rsidP="00AC4246">
      <w:pPr>
        <w:tabs>
          <w:tab w:val="left" w:pos="3900"/>
        </w:tabs>
        <w:jc w:val="both"/>
        <w:rPr>
          <w:rFonts w:ascii="Arial" w:hAnsi="Arial" w:cs="Arial"/>
          <w:b/>
          <w:bCs/>
          <w:color w:val="000000"/>
          <w:sz w:val="20"/>
          <w:szCs w:val="20"/>
        </w:rPr>
      </w:pPr>
    </w:p>
    <w:p w:rsidR="00AC4246" w:rsidRPr="00E4352C" w:rsidRDefault="00AC4246" w:rsidP="00AC4246">
      <w:pPr>
        <w:tabs>
          <w:tab w:val="left" w:pos="3900"/>
        </w:tabs>
        <w:jc w:val="both"/>
        <w:rPr>
          <w:rFonts w:ascii="Arial" w:hAnsi="Arial" w:cs="Arial"/>
          <w:b/>
          <w:bCs/>
          <w:color w:val="000000"/>
          <w:sz w:val="20"/>
          <w:szCs w:val="20"/>
        </w:rPr>
      </w:pPr>
      <w:r w:rsidRPr="00E4352C">
        <w:rPr>
          <w:rFonts w:ascii="Arial" w:hAnsi="Arial" w:cs="Arial"/>
          <w:b/>
          <w:bCs/>
          <w:color w:val="000000"/>
          <w:sz w:val="20"/>
          <w:szCs w:val="20"/>
        </w:rPr>
        <w:t>__________________</w:t>
      </w:r>
      <w:r w:rsidRPr="00E4352C">
        <w:rPr>
          <w:rFonts w:ascii="Arial" w:hAnsi="Arial" w:cs="Arial"/>
          <w:b/>
          <w:bCs/>
          <w:color w:val="000000"/>
          <w:sz w:val="20"/>
          <w:szCs w:val="20"/>
        </w:rPr>
        <w:tab/>
      </w:r>
      <w:r w:rsidRPr="00E4352C">
        <w:rPr>
          <w:rFonts w:ascii="Arial" w:hAnsi="Arial" w:cs="Arial"/>
          <w:b/>
          <w:bCs/>
          <w:color w:val="000000"/>
          <w:sz w:val="20"/>
          <w:szCs w:val="20"/>
        </w:rPr>
        <w:tab/>
      </w:r>
      <w:r w:rsidRPr="00E4352C">
        <w:rPr>
          <w:rFonts w:ascii="Arial" w:hAnsi="Arial" w:cs="Arial"/>
          <w:b/>
          <w:bCs/>
          <w:color w:val="000000"/>
          <w:sz w:val="20"/>
          <w:szCs w:val="20"/>
        </w:rPr>
        <w:tab/>
        <w:t xml:space="preserve">    _______________ А.Ж. де </w:t>
      </w:r>
      <w:proofErr w:type="spellStart"/>
      <w:r w:rsidRPr="00E4352C">
        <w:rPr>
          <w:rFonts w:ascii="Arial" w:hAnsi="Arial" w:cs="Arial"/>
          <w:b/>
          <w:bCs/>
          <w:color w:val="000000"/>
          <w:sz w:val="20"/>
          <w:szCs w:val="20"/>
        </w:rPr>
        <w:t>Валухофф</w:t>
      </w:r>
      <w:proofErr w:type="spellEnd"/>
    </w:p>
    <w:p w:rsidR="00AC4246" w:rsidRPr="00E4352C" w:rsidRDefault="00AC4246" w:rsidP="00AC4246">
      <w:pPr>
        <w:rPr>
          <w:rFonts w:ascii="Arial" w:hAnsi="Arial" w:cs="Arial"/>
          <w:sz w:val="20"/>
          <w:szCs w:val="20"/>
        </w:rPr>
      </w:pPr>
      <w:r w:rsidRPr="00E4352C">
        <w:rPr>
          <w:rFonts w:ascii="Arial" w:hAnsi="Arial" w:cs="Arial"/>
          <w:sz w:val="20"/>
          <w:szCs w:val="20"/>
        </w:rPr>
        <w:br w:type="page"/>
      </w:r>
    </w:p>
    <w:p w:rsidR="00AC4246" w:rsidRPr="00E4352C" w:rsidRDefault="00AC4246" w:rsidP="00AC4246">
      <w:pPr>
        <w:autoSpaceDE w:val="0"/>
        <w:autoSpaceDN w:val="0"/>
        <w:adjustRightInd w:val="0"/>
        <w:jc w:val="both"/>
        <w:rPr>
          <w:rFonts w:ascii="Arial" w:hAnsi="Arial" w:cs="Arial"/>
          <w:sz w:val="20"/>
          <w:szCs w:val="20"/>
        </w:rPr>
      </w:pP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Приложение №3</w:t>
      </w:r>
    </w:p>
    <w:p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к Договору</w:t>
      </w:r>
      <w:r w:rsidR="00847951">
        <w:rPr>
          <w:rFonts w:ascii="Arial" w:hAnsi="Arial" w:cs="Arial"/>
          <w:b/>
          <w:color w:val="000000"/>
          <w:sz w:val="20"/>
          <w:szCs w:val="20"/>
        </w:rPr>
        <w:t xml:space="preserve"> поставки № _____ от ______ 201_</w:t>
      </w:r>
      <w:r w:rsidRPr="00E4352C">
        <w:rPr>
          <w:rFonts w:ascii="Arial" w:hAnsi="Arial" w:cs="Arial"/>
          <w:b/>
          <w:color w:val="000000"/>
          <w:sz w:val="20"/>
          <w:szCs w:val="20"/>
        </w:rPr>
        <w:t xml:space="preserve"> г.</w:t>
      </w:r>
    </w:p>
    <w:tbl>
      <w:tblPr>
        <w:tblpPr w:leftFromText="180" w:rightFromText="180" w:vertAnchor="text" w:horzAnchor="margin" w:tblpY="224"/>
        <w:tblW w:w="117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740"/>
        <w:gridCol w:w="142"/>
        <w:gridCol w:w="850"/>
      </w:tblGrid>
      <w:tr w:rsidR="00AC4246" w:rsidRPr="008F67C4" w:rsidTr="008F67C4">
        <w:trPr>
          <w:trHeight w:val="132"/>
        </w:trPr>
        <w:tc>
          <w:tcPr>
            <w:tcW w:w="11732" w:type="dxa"/>
            <w:gridSpan w:val="3"/>
          </w:tcPr>
          <w:p w:rsidR="00AC4246" w:rsidRPr="008F67C4" w:rsidRDefault="00AC4246" w:rsidP="008F67C4">
            <w:pPr>
              <w:autoSpaceDE w:val="0"/>
              <w:autoSpaceDN w:val="0"/>
              <w:adjustRightInd w:val="0"/>
              <w:ind w:firstLine="601"/>
              <w:rPr>
                <w:rFonts w:ascii="Arial" w:hAnsi="Arial" w:cs="Arial"/>
                <w:sz w:val="20"/>
                <w:szCs w:val="20"/>
                <w:lang w:eastAsia="en-US"/>
              </w:rPr>
            </w:pPr>
          </w:p>
        </w:tc>
      </w:tr>
      <w:tr w:rsidR="008F67C4" w:rsidRPr="008F67C4" w:rsidTr="008F67C4">
        <w:trPr>
          <w:gridAfter w:val="1"/>
          <w:wAfter w:w="850" w:type="dxa"/>
        </w:trPr>
        <w:tc>
          <w:tcPr>
            <w:tcW w:w="10882" w:type="dxa"/>
            <w:gridSpan w:val="2"/>
            <w:tcBorders>
              <w:bottom w:val="nil"/>
            </w:tcBorders>
          </w:tcPr>
          <w:p w:rsidR="008F67C4" w:rsidRPr="008F67C4" w:rsidRDefault="008F67C4" w:rsidP="008F67C4">
            <w:pPr>
              <w:tabs>
                <w:tab w:val="left" w:pos="3240"/>
              </w:tabs>
              <w:autoSpaceDE w:val="0"/>
              <w:autoSpaceDN w:val="0"/>
              <w:adjustRightInd w:val="0"/>
              <w:jc w:val="center"/>
              <w:rPr>
                <w:rFonts w:ascii="Arial" w:hAnsi="Arial" w:cs="Arial"/>
                <w:b/>
                <w:bCs/>
                <w:sz w:val="20"/>
                <w:szCs w:val="20"/>
                <w:lang w:eastAsia="en-US"/>
              </w:rPr>
            </w:pPr>
            <w:r w:rsidRPr="008F67C4">
              <w:rPr>
                <w:rFonts w:ascii="Arial" w:hAnsi="Arial" w:cs="Arial"/>
                <w:b/>
                <w:bCs/>
                <w:sz w:val="20"/>
                <w:szCs w:val="20"/>
                <w:lang w:eastAsia="en-US"/>
              </w:rPr>
              <w:t>Контроль качества, охрана труда, промышленная безопасность и</w:t>
            </w:r>
          </w:p>
          <w:p w:rsidR="008F67C4" w:rsidRPr="008F67C4" w:rsidRDefault="008F67C4" w:rsidP="008F67C4">
            <w:pPr>
              <w:tabs>
                <w:tab w:val="left" w:pos="3240"/>
              </w:tabs>
              <w:autoSpaceDE w:val="0"/>
              <w:autoSpaceDN w:val="0"/>
              <w:adjustRightInd w:val="0"/>
              <w:jc w:val="center"/>
              <w:rPr>
                <w:rFonts w:ascii="Arial" w:hAnsi="Arial" w:cs="Arial"/>
                <w:b/>
                <w:bCs/>
                <w:sz w:val="20"/>
                <w:szCs w:val="20"/>
                <w:lang w:eastAsia="en-US"/>
              </w:rPr>
            </w:pPr>
            <w:r w:rsidRPr="008F67C4">
              <w:rPr>
                <w:rFonts w:ascii="Arial" w:hAnsi="Arial" w:cs="Arial"/>
                <w:b/>
                <w:bCs/>
                <w:sz w:val="20"/>
                <w:szCs w:val="20"/>
                <w:lang w:eastAsia="en-US"/>
              </w:rPr>
              <w:t xml:space="preserve"> охрана окружающей среды</w:t>
            </w:r>
          </w:p>
        </w:tc>
      </w:tr>
      <w:tr w:rsidR="008F67C4" w:rsidRPr="008F67C4" w:rsidTr="008F67C4">
        <w:trPr>
          <w:gridAfter w:val="1"/>
          <w:wAfter w:w="850" w:type="dxa"/>
          <w:trHeight w:val="2399"/>
        </w:trPr>
        <w:tc>
          <w:tcPr>
            <w:tcW w:w="10882" w:type="dxa"/>
            <w:gridSpan w:val="2"/>
            <w:tcBorders>
              <w:top w:val="nil"/>
              <w:left w:val="nil"/>
              <w:bottom w:val="nil"/>
              <w:right w:val="nil"/>
            </w:tcBorders>
          </w:tcPr>
          <w:p w:rsidR="008F67C4" w:rsidRPr="008F67C4" w:rsidRDefault="008F67C4" w:rsidP="008F67C4">
            <w:pPr>
              <w:ind w:firstLine="601"/>
              <w:jc w:val="center"/>
              <w:outlineLvl w:val="0"/>
              <w:rPr>
                <w:rFonts w:ascii="Arial" w:hAnsi="Arial" w:cs="Arial"/>
                <w:b/>
                <w:iCs/>
                <w:sz w:val="20"/>
                <w:szCs w:val="20"/>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1. Общие требования:</w:t>
            </w:r>
          </w:p>
          <w:p w:rsidR="008F67C4" w:rsidRPr="008F67C4" w:rsidRDefault="008F67C4" w:rsidP="008F67C4">
            <w:pPr>
              <w:autoSpaceDE w:val="0"/>
              <w:autoSpaceDN w:val="0"/>
              <w:adjustRightInd w:val="0"/>
              <w:ind w:firstLine="601"/>
              <w:rPr>
                <w:rFonts w:ascii="Arial" w:hAnsi="Arial" w:cs="Arial"/>
                <w:b/>
                <w:sz w:val="20"/>
                <w:szCs w:val="20"/>
                <w:u w:val="single"/>
                <w:lang w:eastAsia="en-US"/>
              </w:rPr>
            </w:pP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bCs/>
                <w:sz w:val="20"/>
                <w:szCs w:val="20"/>
                <w:lang w:eastAsia="en-US"/>
              </w:rPr>
              <w:t>Охрана труда, промышленная безопасность и охрана окружающей среды</w:t>
            </w:r>
            <w:r w:rsidRPr="008F67C4">
              <w:rPr>
                <w:rFonts w:ascii="Arial" w:hAnsi="Arial" w:cs="Arial"/>
                <w:bCs/>
                <w:iCs/>
                <w:sz w:val="20"/>
                <w:szCs w:val="20"/>
                <w:lang w:eastAsia="en-US"/>
              </w:rPr>
              <w:t xml:space="preserve"> являются приоритетами </w:t>
            </w:r>
            <w:r w:rsidRPr="008F67C4">
              <w:rPr>
                <w:rFonts w:ascii="Arial" w:hAnsi="Arial" w:cs="Arial"/>
                <w:sz w:val="20"/>
                <w:szCs w:val="20"/>
                <w:lang w:eastAsia="en-US"/>
              </w:rPr>
              <w:t xml:space="preserve">Заказчика </w:t>
            </w:r>
            <w:r w:rsidRPr="008F67C4">
              <w:rPr>
                <w:rFonts w:ascii="Arial" w:hAnsi="Arial" w:cs="Arial"/>
                <w:bCs/>
                <w:iCs/>
                <w:sz w:val="20"/>
                <w:szCs w:val="20"/>
                <w:lang w:eastAsia="en-US"/>
              </w:rPr>
              <w:t xml:space="preserve">по Договору. В интересах обеих сторон </w:t>
            </w:r>
            <w:r w:rsidRPr="008F67C4">
              <w:rPr>
                <w:rFonts w:ascii="Arial" w:hAnsi="Arial" w:cs="Arial"/>
                <w:sz w:val="20"/>
                <w:szCs w:val="20"/>
                <w:lang w:eastAsia="en-US"/>
              </w:rPr>
              <w:t xml:space="preserve">Исполнитель / Подрядчик </w:t>
            </w:r>
            <w:r w:rsidRPr="008F67C4">
              <w:rPr>
                <w:rFonts w:ascii="Arial" w:hAnsi="Arial" w:cs="Arial"/>
                <w:bCs/>
                <w:iCs/>
                <w:sz w:val="20"/>
                <w:szCs w:val="20"/>
                <w:lang w:eastAsia="en-US"/>
              </w:rPr>
              <w:t xml:space="preserve">(далее по тексту именуемый – «Исполнитель») несет ответственность за предоставление Заказчику безопасных и экологически чистых услуг (работ) и/или оборудования. </w:t>
            </w:r>
            <w:r w:rsidRPr="008F67C4">
              <w:rPr>
                <w:rFonts w:ascii="Arial" w:hAnsi="Arial" w:cs="Arial"/>
                <w:sz w:val="20"/>
                <w:szCs w:val="20"/>
                <w:lang w:eastAsia="en-US"/>
              </w:rPr>
              <w:t xml:space="preserve">Исполнитель должен выполнять требования действующего законодательства РФ в области охраны труда, промышленной безопасности,  пожарной безопасности и охраны окружающей среды (далее по тексту ОТ, ПБ и ООС) при предоставлении услуг (работ) </w:t>
            </w:r>
            <w:r w:rsidRPr="008F67C4">
              <w:rPr>
                <w:rFonts w:ascii="Arial" w:hAnsi="Arial" w:cs="Arial"/>
                <w:bCs/>
                <w:iCs/>
                <w:sz w:val="20"/>
                <w:szCs w:val="20"/>
                <w:lang w:eastAsia="en-US"/>
              </w:rPr>
              <w:t>и/или оборудования</w:t>
            </w:r>
            <w:r w:rsidRPr="008F67C4">
              <w:rPr>
                <w:rFonts w:ascii="Arial" w:hAnsi="Arial" w:cs="Arial"/>
                <w:sz w:val="20"/>
                <w:szCs w:val="20"/>
                <w:lang w:eastAsia="en-US"/>
              </w:rPr>
              <w:t xml:space="preserve"> Заказчику, а также минимальный объём требований политик и процедур  компании ООО «Аггреко Евразия» (Таблица №1. настоящего приложения). </w:t>
            </w:r>
          </w:p>
          <w:p w:rsidR="008F67C4" w:rsidRPr="008F67C4" w:rsidRDefault="008F67C4" w:rsidP="008F67C4">
            <w:pPr>
              <w:autoSpaceDE w:val="0"/>
              <w:autoSpaceDN w:val="0"/>
              <w:adjustRightInd w:val="0"/>
              <w:ind w:firstLine="601"/>
              <w:jc w:val="both"/>
              <w:rPr>
                <w:rFonts w:ascii="Arial" w:hAnsi="Arial" w:cs="Arial"/>
                <w:sz w:val="20"/>
                <w:szCs w:val="20"/>
                <w:lang w:eastAsia="en-US"/>
              </w:rPr>
            </w:pPr>
            <w:proofErr w:type="gramStart"/>
            <w:r w:rsidRPr="008F67C4">
              <w:rPr>
                <w:rFonts w:ascii="Arial" w:hAnsi="Arial" w:cs="Arial"/>
                <w:sz w:val="20"/>
                <w:szCs w:val="20"/>
                <w:lang w:eastAsia="en-US"/>
              </w:rPr>
              <w:t>Заказчик имеет право в любое время проводить проверки и аудиты Исполнителя, приостанавливать предоставление услуг (работ) Исполнителем, а также Заказчик оставляет за собой право потребовать от Исполнителя отозвать с места проведения работ (услуг) любого сотрудника Исполнителя, который может представлять угрозу жизни или имуществу, или нарушает требования ОТ, ПБ и ООС, или находится под действием алкоголя или наркотиков (Исполнитель обязуется немедленно отозвать</w:t>
            </w:r>
            <w:proofErr w:type="gramEnd"/>
            <w:r w:rsidRPr="008F67C4">
              <w:rPr>
                <w:rFonts w:ascii="Arial" w:hAnsi="Arial" w:cs="Arial"/>
                <w:sz w:val="20"/>
                <w:szCs w:val="20"/>
                <w:lang w:eastAsia="en-US"/>
              </w:rPr>
              <w:t xml:space="preserve"> такого сотрудника с места проведения работ (услуг) и, по требованию Заказчика, предоставить замену без дополнительных расходов для Заказчика). При возникновении таких ситуаций составляются двухсторонние акты с подписями сторон. Если при выявлении нарушений работник Исполнителя отказывается подписывать акт, то составляется односторонний акт об отказе дачи объяснений с присутствием 2 свидетелей и уведомлением руководства Исполнителя.</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В случае нарушения Исполнителем настоящего Приложения, требований ОТ, ПБ и ООС, включая минимальный объём требований политик и процедур  компании ООО «Аггреко Евразия (Таблица №</w:t>
            </w:r>
            <w:r w:rsidR="00487A2F">
              <w:rPr>
                <w:rFonts w:ascii="Arial" w:hAnsi="Arial" w:cs="Arial"/>
                <w:sz w:val="20"/>
                <w:szCs w:val="20"/>
                <w:lang w:eastAsia="en-US"/>
              </w:rPr>
              <w:t>1</w:t>
            </w:r>
            <w:r w:rsidRPr="008F67C4">
              <w:rPr>
                <w:rFonts w:ascii="Arial" w:hAnsi="Arial" w:cs="Arial"/>
                <w:sz w:val="20"/>
                <w:szCs w:val="20"/>
                <w:lang w:eastAsia="en-US"/>
              </w:rPr>
              <w:t xml:space="preserve"> настоящего приложения), Заказчик имеет право отказаться от исполнения настоящего Договора в одностороннем порядке, незамедлительно уведомив Исполнителя о факте расторжения Договора.</w:t>
            </w: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lang w:eastAsia="en-US"/>
              </w:rPr>
            </w:pPr>
            <w:r w:rsidRPr="008F67C4">
              <w:rPr>
                <w:rFonts w:ascii="Arial" w:hAnsi="Arial" w:cs="Arial"/>
                <w:b/>
                <w:sz w:val="20"/>
                <w:szCs w:val="20"/>
                <w:u w:val="single"/>
                <w:lang w:eastAsia="en-US"/>
              </w:rPr>
              <w:t>2. Соблюдение требований транспортной безопасности:</w:t>
            </w:r>
            <w:r w:rsidRPr="008F67C4">
              <w:rPr>
                <w:rFonts w:ascii="Arial" w:hAnsi="Arial" w:cs="Arial"/>
                <w:b/>
                <w:sz w:val="20"/>
                <w:szCs w:val="20"/>
                <w:lang w:eastAsia="en-US"/>
              </w:rPr>
              <w:t xml:space="preserve"> </w:t>
            </w: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pStyle w:val="CommentText"/>
              <w:jc w:val="both"/>
              <w:rPr>
                <w:rFonts w:ascii="Arial" w:hAnsi="Arial" w:cs="Arial"/>
                <w:lang w:eastAsia="en-US"/>
              </w:rPr>
            </w:pPr>
            <w:r w:rsidRPr="008F67C4">
              <w:rPr>
                <w:rFonts w:ascii="Arial" w:hAnsi="Arial" w:cs="Arial"/>
                <w:lang w:eastAsia="en-US"/>
              </w:rPr>
              <w:t xml:space="preserve">Все сотрудники Заказчика и/или Исполнителя должны быть пристегнуты ремнями безопасности в течение всего времени управления любым транспортным средством (если наличие ремней безопасности предусмотрено документацией на данное транспортное средство либо предусмотрено требованием законодательства). До начала поездки сотрудники Заказчика и/или Исполнителя должны удостовериться в том, что все находящиеся в транспортном средстве пристегнуты ремнями безопасности. Данное требование является условием сотрудничества с Заказчиком и распространяется и на все транспортные средства, в том числе, такие как вилочные погрузчики, подъемные  краны, а также  </w:t>
            </w:r>
            <w:r w:rsidRPr="008F67C4">
              <w:rPr>
                <w:rFonts w:ascii="Arial" w:hAnsi="Arial" w:cs="Arial"/>
              </w:rPr>
              <w:t xml:space="preserve">малогабаритная техника, оснащенная ремнями безопасности. </w:t>
            </w:r>
            <w:r w:rsidRPr="008F67C4">
              <w:rPr>
                <w:rFonts w:ascii="Arial" w:hAnsi="Arial" w:cs="Arial"/>
                <w:lang w:eastAsia="en-US"/>
              </w:rPr>
              <w:t xml:space="preserve">На передних сидениях транспортных средств, а также на местах, не расположенных непосредственно позади других сидений, запрещено использование поясных (двухточечных) ремней безопасности. Критерии должного использования ремней безопасности определяются производителем транспортных средств и правилами дорожного движения. Личные транспортные средства, используемые в производственных целях, должны быть оснащены удовлетворяющими всем вышеизложенным требованиям ремнями безопасности для водителя и всех пассажиров. </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Все сотрудники Исполнителя обязаны соблюдать скоростной режим и другие нормы и правила пользования транспортными средствами, в первую очередь ПДД РФ. Все транспортные средства Исполнителя должны оснащаться как минимум аварийным набором автомобилиста, аптечкой, а в определенных случаях (оговаривается в каждом конкретном заказе на перевозку) и автономными спутниковыми бортовыми системами мониторинга транспортного средства.</w:t>
            </w: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3. Анализ опасностей и контроль рисков:</w:t>
            </w:r>
          </w:p>
          <w:p w:rsidR="008F67C4" w:rsidRPr="008F67C4" w:rsidRDefault="008F67C4" w:rsidP="008F67C4">
            <w:pPr>
              <w:autoSpaceDE w:val="0"/>
              <w:autoSpaceDN w:val="0"/>
              <w:adjustRightInd w:val="0"/>
              <w:ind w:firstLine="601"/>
              <w:rPr>
                <w:rFonts w:ascii="Arial" w:hAnsi="Arial" w:cs="Arial"/>
                <w:bCs/>
                <w:iCs/>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У Заказчика разработана процедура/формы анализа рисков (</w:t>
            </w:r>
            <w:r w:rsidRPr="008F67C4">
              <w:rPr>
                <w:rFonts w:ascii="Arial" w:hAnsi="Arial" w:cs="Arial"/>
                <w:sz w:val="20"/>
                <w:szCs w:val="20"/>
                <w:lang w:val="en-US" w:eastAsia="en-US"/>
              </w:rPr>
              <w:t>RA</w:t>
            </w:r>
            <w:r w:rsidRPr="008F67C4">
              <w:rPr>
                <w:rFonts w:ascii="Arial" w:hAnsi="Arial" w:cs="Arial"/>
                <w:sz w:val="20"/>
                <w:szCs w:val="20"/>
                <w:lang w:eastAsia="en-US"/>
              </w:rPr>
              <w:t>), и работники Исполнителя должны соответствовать данной процедуре, когда они работают на производственных объектах Заказчика или любой другой территории, где выполняются работы (услуги) в интересах Заказчика, обязанностью руководства Исполнителя является информировать своих работников о процедуре и способствовать ее соблюдению</w:t>
            </w:r>
          </w:p>
          <w:p w:rsidR="008F67C4" w:rsidRPr="008F67C4" w:rsidRDefault="008F67C4" w:rsidP="008F67C4">
            <w:pPr>
              <w:autoSpaceDE w:val="0"/>
              <w:autoSpaceDN w:val="0"/>
              <w:adjustRightInd w:val="0"/>
              <w:ind w:firstLine="601"/>
              <w:jc w:val="both"/>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lastRenderedPageBreak/>
              <w:t>4. Запрет на провоз, хранение и употребление алкогольных напитков, наркотиков или токсических веществ:</w:t>
            </w:r>
          </w:p>
          <w:p w:rsidR="008F67C4" w:rsidRPr="008F67C4" w:rsidRDefault="008F67C4" w:rsidP="008F67C4">
            <w:pPr>
              <w:autoSpaceDE w:val="0"/>
              <w:autoSpaceDN w:val="0"/>
              <w:adjustRightInd w:val="0"/>
              <w:ind w:firstLine="601"/>
              <w:rPr>
                <w:rFonts w:ascii="Arial" w:hAnsi="Arial" w:cs="Arial"/>
                <w:b/>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proofErr w:type="gramStart"/>
            <w:r w:rsidRPr="008F67C4">
              <w:rPr>
                <w:rFonts w:ascii="Arial" w:hAnsi="Arial" w:cs="Arial"/>
                <w:bCs/>
                <w:iCs/>
                <w:sz w:val="20"/>
                <w:szCs w:val="20"/>
                <w:lang w:eastAsia="en-US"/>
              </w:rPr>
              <w:t xml:space="preserve">Исполнитель </w:t>
            </w:r>
            <w:r w:rsidRPr="008F67C4">
              <w:rPr>
                <w:rFonts w:ascii="Arial" w:hAnsi="Arial" w:cs="Arial"/>
                <w:sz w:val="20"/>
                <w:szCs w:val="20"/>
                <w:lang w:eastAsia="en-US"/>
              </w:rPr>
              <w:t>обязуется ввести полный запрет для своих работников на провоз, хранение и употребление алкогольных напитков, наркотиков или токсических веществ, за исключением веществ, необходимых для осуществления производственной деятельности, на производственных объектах Заказчика или любой другой территории, где выполняются работы (услуги) в интересах Заказчика, и ознакомить о таком запрете своих работников и работников организаций Субподрядчиков.</w:t>
            </w:r>
            <w:proofErr w:type="gramEnd"/>
            <w:r w:rsidRPr="008F67C4">
              <w:rPr>
                <w:rFonts w:ascii="Arial" w:hAnsi="Arial" w:cs="Arial"/>
                <w:sz w:val="20"/>
                <w:szCs w:val="20"/>
                <w:lang w:eastAsia="en-US"/>
              </w:rPr>
              <w:t xml:space="preserve">  Исполнитель и его Субподрядчики обязаны отстранять и не допускать к работе работников, появившихся на рабочем месте в состоянии алкогольного, наркотического или токсического опьянения. </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Исполнитель и его Субподрядчики обязаны за свой счет обеспечить демобилизацию с территории Заказчика работников, появившихся на рабочем месте в состоянии алкогольного, наркотического или токсического опьянения. </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Исполнитель и его Субподрядчики обязаны обеспечить выполнение необходимых мероприятий с целью </w:t>
            </w:r>
            <w:proofErr w:type="gramStart"/>
            <w:r w:rsidRPr="008F67C4">
              <w:rPr>
                <w:rFonts w:ascii="Arial" w:hAnsi="Arial" w:cs="Arial"/>
                <w:sz w:val="20"/>
                <w:szCs w:val="20"/>
                <w:lang w:eastAsia="en-US"/>
              </w:rPr>
              <w:t>не допущения</w:t>
            </w:r>
            <w:proofErr w:type="gramEnd"/>
            <w:r w:rsidRPr="008F67C4">
              <w:rPr>
                <w:rFonts w:ascii="Arial" w:hAnsi="Arial" w:cs="Arial"/>
                <w:sz w:val="20"/>
                <w:szCs w:val="20"/>
                <w:lang w:eastAsia="en-US"/>
              </w:rPr>
              <w:t xml:space="preserve"> случаев нахождения на территории Заказчика или любой другой территории, где выполняются работы (услуги) в интересах Заказчика, в состоянии алкогольного, наркотического или токсического опьянения. Не допускается провоз и хранение алкогольных, наркотических и токсических веществ за исключением необходимых для осуществления производственной деятельности.</w:t>
            </w:r>
          </w:p>
          <w:p w:rsidR="008F67C4" w:rsidRPr="008F67C4" w:rsidRDefault="008F67C4" w:rsidP="008F67C4">
            <w:pPr>
              <w:autoSpaceDE w:val="0"/>
              <w:autoSpaceDN w:val="0"/>
              <w:adjustRightInd w:val="0"/>
              <w:ind w:firstLine="601"/>
              <w:jc w:val="both"/>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5. Планирование действий в чрезвычайных ситуациях:</w:t>
            </w:r>
          </w:p>
          <w:p w:rsidR="008F67C4" w:rsidRPr="008F67C4" w:rsidRDefault="008F67C4" w:rsidP="008F67C4">
            <w:pPr>
              <w:autoSpaceDE w:val="0"/>
              <w:autoSpaceDN w:val="0"/>
              <w:adjustRightInd w:val="0"/>
              <w:ind w:firstLine="601"/>
              <w:rPr>
                <w:rFonts w:ascii="Arial" w:hAnsi="Arial" w:cs="Arial"/>
                <w:bCs/>
                <w:iCs/>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proofErr w:type="gramStart"/>
            <w:r w:rsidRPr="008F67C4">
              <w:rPr>
                <w:rFonts w:ascii="Arial" w:hAnsi="Arial" w:cs="Arial"/>
                <w:sz w:val="20"/>
                <w:szCs w:val="20"/>
                <w:lang w:eastAsia="en-US"/>
              </w:rPr>
              <w:t>Перед тем, как приступить к работе (услуге) на любом производственном объекте Заказчика или любой другой территории, где выполняются работы (услуги) в интересах Заказчика, Исполнитель обязан согласовать с официальным представителем Заказчика свой план ликвидации аварийных ситуаций (план ликвидации аварийных ситуаций), а также соответствующие телефонные номера, по которым следует сообщить о ситуациях, таких как (но не только): несчастный случай с работником Исполнителя</w:t>
            </w:r>
            <w:proofErr w:type="gramEnd"/>
            <w:r w:rsidRPr="008F67C4">
              <w:rPr>
                <w:rFonts w:ascii="Arial" w:hAnsi="Arial" w:cs="Arial"/>
                <w:sz w:val="20"/>
                <w:szCs w:val="20"/>
                <w:lang w:eastAsia="en-US"/>
              </w:rPr>
              <w:t>, возгорание в результате деятельности Исполнителя, серьезное загрязнение или выброс опасного / токсичного вещества в окружающую среду, поломка оборудования/авария.</w:t>
            </w:r>
          </w:p>
          <w:p w:rsidR="008F67C4" w:rsidRPr="008F67C4" w:rsidRDefault="008F67C4" w:rsidP="008F67C4">
            <w:pPr>
              <w:autoSpaceDE w:val="0"/>
              <w:autoSpaceDN w:val="0"/>
              <w:adjustRightInd w:val="0"/>
              <w:ind w:firstLine="601"/>
              <w:jc w:val="both"/>
              <w:rPr>
                <w:rFonts w:ascii="Arial" w:hAnsi="Arial" w:cs="Arial"/>
                <w:sz w:val="20"/>
                <w:szCs w:val="20"/>
                <w:lang w:eastAsia="en-US"/>
              </w:rPr>
            </w:pPr>
            <w:proofErr w:type="gramStart"/>
            <w:r w:rsidRPr="008F67C4">
              <w:rPr>
                <w:rFonts w:ascii="Arial" w:hAnsi="Arial" w:cs="Arial"/>
                <w:sz w:val="20"/>
                <w:szCs w:val="20"/>
                <w:lang w:eastAsia="en-US"/>
              </w:rPr>
              <w:t>Ни при каких обстоятельствах Заказчик не несет ответственность в случае претензий/убытков/расходов, связанных с неисполнением или ненадлежащим исполнением Исполнителем (и/или его работниками), действующих требований ОТ, ПБ и ООС, включая минимальный объём требований политик и стандартов  компании ООО «Аггреко Евразия» (Таблица №</w:t>
            </w:r>
            <w:r w:rsidR="00487A2F">
              <w:rPr>
                <w:rFonts w:ascii="Arial" w:hAnsi="Arial" w:cs="Arial"/>
                <w:sz w:val="20"/>
                <w:szCs w:val="20"/>
                <w:lang w:eastAsia="en-US"/>
              </w:rPr>
              <w:t>1</w:t>
            </w:r>
            <w:r w:rsidRPr="008F67C4">
              <w:rPr>
                <w:rFonts w:ascii="Arial" w:hAnsi="Arial" w:cs="Arial"/>
                <w:sz w:val="20"/>
                <w:szCs w:val="20"/>
                <w:lang w:eastAsia="en-US"/>
              </w:rPr>
              <w:t xml:space="preserve"> настоящего приложения), на производственных площадках Заказчика или любой другой территории, где выполняются работы (услуги) в интересах Заказчика</w:t>
            </w:r>
            <w:proofErr w:type="gramEnd"/>
            <w:r w:rsidR="00487A2F">
              <w:rPr>
                <w:rFonts w:ascii="Arial" w:hAnsi="Arial" w:cs="Arial"/>
                <w:sz w:val="20"/>
                <w:szCs w:val="20"/>
                <w:lang w:eastAsia="en-US"/>
              </w:rPr>
              <w:t>,</w:t>
            </w:r>
            <w:r w:rsidRPr="008F67C4">
              <w:rPr>
                <w:rFonts w:ascii="Arial" w:hAnsi="Arial" w:cs="Arial"/>
                <w:sz w:val="20"/>
                <w:szCs w:val="20"/>
                <w:lang w:eastAsia="en-US"/>
              </w:rPr>
              <w:t xml:space="preserve"> Клиент</w:t>
            </w:r>
            <w:proofErr w:type="gramStart"/>
            <w:r w:rsidRPr="008F67C4">
              <w:rPr>
                <w:rFonts w:ascii="Arial" w:hAnsi="Arial" w:cs="Arial"/>
                <w:sz w:val="20"/>
                <w:szCs w:val="20"/>
                <w:lang w:eastAsia="en-US"/>
              </w:rPr>
              <w:t>а(</w:t>
            </w:r>
            <w:proofErr w:type="spellStart"/>
            <w:proofErr w:type="gramEnd"/>
            <w:r w:rsidRPr="008F67C4">
              <w:rPr>
                <w:rFonts w:ascii="Arial" w:hAnsi="Arial" w:cs="Arial"/>
                <w:sz w:val="20"/>
                <w:szCs w:val="20"/>
                <w:lang w:eastAsia="en-US"/>
              </w:rPr>
              <w:t>ов</w:t>
            </w:r>
            <w:proofErr w:type="spellEnd"/>
            <w:r w:rsidRPr="008F67C4">
              <w:rPr>
                <w:rFonts w:ascii="Arial" w:hAnsi="Arial" w:cs="Arial"/>
                <w:sz w:val="20"/>
                <w:szCs w:val="20"/>
                <w:lang w:eastAsia="en-US"/>
              </w:rPr>
              <w:t>)Заказчика.</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В случае нарушения Исполнителем требований законодательства в области ОТ, ПБ и ООС, включая минимальный объём требований политик и процедур  компании ООО «Аггреко Евразия»  (Таблица №</w:t>
            </w:r>
            <w:r w:rsidR="00487A2F">
              <w:rPr>
                <w:rFonts w:ascii="Arial" w:hAnsi="Arial" w:cs="Arial"/>
                <w:sz w:val="20"/>
                <w:szCs w:val="20"/>
                <w:lang w:eastAsia="en-US"/>
              </w:rPr>
              <w:t>1</w:t>
            </w:r>
            <w:r w:rsidRPr="008F67C4">
              <w:rPr>
                <w:rFonts w:ascii="Arial" w:hAnsi="Arial" w:cs="Arial"/>
                <w:sz w:val="20"/>
                <w:szCs w:val="20"/>
                <w:lang w:eastAsia="en-US"/>
              </w:rPr>
              <w:t xml:space="preserve"> настоящего приложения), Исполнитель обязуется компенсировать Заказчику любые убытки/расходы, понесенные последним в результате данных нарушений.</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В случае опасных действий или условий, в которые вовлече</w:t>
            </w:r>
            <w:proofErr w:type="gramStart"/>
            <w:r w:rsidRPr="008F67C4">
              <w:rPr>
                <w:rFonts w:ascii="Arial" w:hAnsi="Arial" w:cs="Arial"/>
                <w:sz w:val="20"/>
                <w:szCs w:val="20"/>
                <w:lang w:eastAsia="en-US"/>
              </w:rPr>
              <w:t>н(</w:t>
            </w:r>
            <w:proofErr w:type="gramEnd"/>
            <w:r w:rsidRPr="008F67C4">
              <w:rPr>
                <w:rFonts w:ascii="Arial" w:hAnsi="Arial" w:cs="Arial"/>
                <w:sz w:val="20"/>
                <w:szCs w:val="20"/>
                <w:lang w:eastAsia="en-US"/>
              </w:rPr>
              <w:t>ы) Исполнитель(и) или их сотрудник(и), их работа может быть приостановлена до тех пор, пока условие(я) не будут приведены в соответствие с требованиями техники безопасности на объекте Заказчика или клиента Заказчика. Расходы по приведению рабочего процесса в соответствие с требования ТБ должны быть отнесены на счет Подрядчика и возмещению Заказчиком не подлежат. Если Подрядчик не принимает необходимых мер по устранению опасных условий, Заказчик имеет право устранить нарушение своими силами, уведомив Подрядчика заранее и потребовать возмещения от Подрядчика.</w:t>
            </w: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b/>
                <w:bCs/>
                <w:iCs/>
                <w:sz w:val="20"/>
                <w:szCs w:val="20"/>
                <w:lang w:eastAsia="en-US"/>
              </w:rPr>
            </w:pPr>
            <w:r w:rsidRPr="008F67C4">
              <w:rPr>
                <w:rFonts w:ascii="Arial" w:hAnsi="Arial" w:cs="Arial"/>
                <w:b/>
                <w:bCs/>
                <w:iCs/>
                <w:sz w:val="20"/>
                <w:szCs w:val="20"/>
                <w:u w:val="single"/>
                <w:lang w:eastAsia="en-US"/>
              </w:rPr>
              <w:t>6. Подготовка и аттестация сотрудников Исполнителя:</w:t>
            </w:r>
          </w:p>
          <w:p w:rsidR="008F67C4" w:rsidRPr="008F67C4" w:rsidRDefault="008F67C4" w:rsidP="008F67C4">
            <w:pPr>
              <w:ind w:firstLine="601"/>
              <w:jc w:val="center"/>
              <w:outlineLvl w:val="0"/>
              <w:rPr>
                <w:rFonts w:ascii="Arial" w:hAnsi="Arial" w:cs="Arial"/>
                <w:b/>
                <w:sz w:val="20"/>
                <w:szCs w:val="20"/>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Исполнитель несет ответственность за то, чтобы его инженерно-технические работники Исполнителя были обучены и аттестованы в установленном порядке по требованиям охраны труда, промышленной и пожарной безопасности. В случаях производства работ (услуг) требующих специальных отраслевых или локальных курсов Исполнитель обязан обучить и аттестовать свой персонал соответствующим образом. Работники Исполнителя должны иметь при себе удостоверения, подтверждающие их квалификацию и прохождение аттестаций. Персонал рабочих профессий должен иметь при себе квалификационные удостоверения, удостоверения по охране труда, электробезопасности и пожарно-техническому минимуму с отметками о прохождении регулярной проверки знаний. </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При необходимости, ответственный представитель Заказчика проводит целевой инструктаж  по охране труда, промышленной и пожарной безопасности представителям Исполнителя по определенным видам разовых работ (услуг) или работ (услуг) производимых по </w:t>
            </w:r>
            <w:proofErr w:type="gramStart"/>
            <w:r w:rsidRPr="008F67C4">
              <w:rPr>
                <w:rFonts w:ascii="Arial" w:hAnsi="Arial" w:cs="Arial"/>
                <w:sz w:val="20"/>
                <w:szCs w:val="20"/>
                <w:lang w:eastAsia="en-US"/>
              </w:rPr>
              <w:t>наряд-допускам</w:t>
            </w:r>
            <w:proofErr w:type="gramEnd"/>
            <w:r w:rsidRPr="008F67C4">
              <w:rPr>
                <w:rFonts w:ascii="Arial" w:hAnsi="Arial" w:cs="Arial"/>
                <w:sz w:val="20"/>
                <w:szCs w:val="20"/>
                <w:lang w:eastAsia="en-US"/>
              </w:rPr>
              <w:t xml:space="preserve">, которые они будут выполнять на производственных объектах Заказчика. Если специальные работы (услуги) требуют наличия прав на управление такими видами техники (но не только), как кран, автопогрузчик, и т.д., то эти документы должны находиться у </w:t>
            </w:r>
            <w:r w:rsidRPr="008F67C4">
              <w:rPr>
                <w:rFonts w:ascii="Arial" w:hAnsi="Arial" w:cs="Arial"/>
                <w:sz w:val="20"/>
                <w:szCs w:val="20"/>
                <w:lang w:eastAsia="en-US"/>
              </w:rPr>
              <w:lastRenderedPageBreak/>
              <w:t xml:space="preserve">работников Исполнителя при себе  и быть оформлены в установленном порядке. </w:t>
            </w:r>
          </w:p>
          <w:p w:rsidR="008F67C4" w:rsidRPr="008F67C4" w:rsidRDefault="008F67C4" w:rsidP="008F67C4">
            <w:pPr>
              <w:ind w:firstLine="601"/>
              <w:jc w:val="center"/>
              <w:outlineLvl w:val="0"/>
              <w:rPr>
                <w:rFonts w:ascii="Arial" w:hAnsi="Arial" w:cs="Arial"/>
                <w:b/>
                <w:sz w:val="20"/>
                <w:szCs w:val="20"/>
              </w:rPr>
            </w:pP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7. Безопасное производство работ на объектах Заказчика:</w:t>
            </w: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Исполнитель обязан обеспечить, чтобы выполняемая в рамках Договора работа (услуга) велась в соответствии с заданием Заказчика и настоящего Договора. Если требуются разрешение на строительные работы, оценка влияния на окружающую среду или другие юридические документы, предусмотренные законодательством РФ, Исполнитель должен выполнить эти требования без дополнительных затрат со стороны Заказчика.</w:t>
            </w: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Руководитель Исполнителя несет полную ответственность за безопасность и здоровье своих сотрудников, а также сотрудников всех субподрядчиков. Присутствие назначенного представителя по технике безопасности не освобождает руководителя от своей ответственности.</w:t>
            </w: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Исполнитель должен принять все необходимые меры по обеспечению безопасности и защиты для предотвращения повреждения, травмы или гибели:</w:t>
            </w: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a.</w:t>
            </w:r>
            <w:r w:rsidRPr="008F67C4">
              <w:rPr>
                <w:rFonts w:ascii="Arial" w:hAnsi="Arial" w:cs="Arial"/>
                <w:bCs/>
                <w:iCs/>
                <w:sz w:val="20"/>
                <w:szCs w:val="20"/>
                <w:lang w:eastAsia="en-US"/>
              </w:rPr>
              <w:tab/>
              <w:t>Всех сотрудников на объекте Заказчика и других лиц, которых могут затронуть такие работы;</w:t>
            </w: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b.</w:t>
            </w:r>
            <w:r w:rsidRPr="008F67C4">
              <w:rPr>
                <w:rFonts w:ascii="Arial" w:hAnsi="Arial" w:cs="Arial"/>
                <w:bCs/>
                <w:iCs/>
                <w:sz w:val="20"/>
                <w:szCs w:val="20"/>
                <w:lang w:eastAsia="en-US"/>
              </w:rPr>
              <w:tab/>
              <w:t xml:space="preserve">Всех объектов работ, используемых материалов и </w:t>
            </w:r>
            <w:proofErr w:type="gramStart"/>
            <w:r w:rsidRPr="008F67C4">
              <w:rPr>
                <w:rFonts w:ascii="Arial" w:hAnsi="Arial" w:cs="Arial"/>
                <w:bCs/>
                <w:iCs/>
                <w:sz w:val="20"/>
                <w:szCs w:val="20"/>
                <w:lang w:eastAsia="en-US"/>
              </w:rPr>
              <w:t>оборудования</w:t>
            </w:r>
            <w:proofErr w:type="gramEnd"/>
            <w:r w:rsidRPr="008F67C4">
              <w:rPr>
                <w:rFonts w:ascii="Arial" w:hAnsi="Arial" w:cs="Arial"/>
                <w:bCs/>
                <w:iCs/>
                <w:sz w:val="20"/>
                <w:szCs w:val="20"/>
                <w:lang w:eastAsia="en-US"/>
              </w:rPr>
              <w:t xml:space="preserve"> как на складах, так и за пределами объекта, находящимся под контролем и охраной Подрядчика и любых его субподрядчиков нижней ступени, а также   </w:t>
            </w: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c.</w:t>
            </w:r>
            <w:r w:rsidRPr="008F67C4">
              <w:rPr>
                <w:rFonts w:ascii="Arial" w:hAnsi="Arial" w:cs="Arial"/>
                <w:bCs/>
                <w:iCs/>
                <w:sz w:val="20"/>
                <w:szCs w:val="20"/>
                <w:lang w:eastAsia="en-US"/>
              </w:rPr>
              <w:tab/>
              <w:t xml:space="preserve">Любого имущества на строительной площадке или прилегающей территории, включая, </w:t>
            </w:r>
            <w:proofErr w:type="gramStart"/>
            <w:r w:rsidRPr="008F67C4">
              <w:rPr>
                <w:rFonts w:ascii="Arial" w:hAnsi="Arial" w:cs="Arial"/>
                <w:bCs/>
                <w:iCs/>
                <w:sz w:val="20"/>
                <w:szCs w:val="20"/>
                <w:lang w:eastAsia="en-US"/>
              </w:rPr>
              <w:t>но</w:t>
            </w:r>
            <w:proofErr w:type="gramEnd"/>
            <w:r w:rsidRPr="008F67C4">
              <w:rPr>
                <w:rFonts w:ascii="Arial" w:hAnsi="Arial" w:cs="Arial"/>
                <w:bCs/>
                <w:iCs/>
                <w:sz w:val="20"/>
                <w:szCs w:val="20"/>
                <w:lang w:eastAsia="en-US"/>
              </w:rPr>
              <w:t xml:space="preserve"> не ограничиваясь: деревья, кустарники, газоны, пешеходные дорожки, тротуары, конструкции и инженерные коммуникации, не подлежащие сносу либо переносу в ходе строительства.</w:t>
            </w:r>
          </w:p>
          <w:p w:rsidR="008F67C4" w:rsidRPr="008F67C4" w:rsidRDefault="008F67C4" w:rsidP="008F67C4">
            <w:pPr>
              <w:autoSpaceDE w:val="0"/>
              <w:autoSpaceDN w:val="0"/>
              <w:adjustRightInd w:val="0"/>
              <w:ind w:firstLine="601"/>
              <w:jc w:val="both"/>
              <w:rPr>
                <w:rFonts w:ascii="Arial" w:hAnsi="Arial" w:cs="Arial"/>
                <w:b/>
                <w:bCs/>
                <w:sz w:val="20"/>
                <w:szCs w:val="20"/>
                <w:u w:val="single"/>
                <w:lang w:eastAsia="en-US"/>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bCs/>
                <w:sz w:val="20"/>
                <w:szCs w:val="20"/>
                <w:u w:val="single"/>
                <w:lang w:eastAsia="en-US"/>
              </w:rPr>
              <w:t>7.1. Средства индивидуальной защиты персонала</w:t>
            </w:r>
            <w:r w:rsidRPr="008F67C4">
              <w:rPr>
                <w:rFonts w:ascii="Arial" w:hAnsi="Arial" w:cs="Arial"/>
                <w:b/>
                <w:sz w:val="20"/>
                <w:szCs w:val="20"/>
                <w:u w:val="single"/>
                <w:lang w:eastAsia="en-US"/>
              </w:rPr>
              <w:t>:</w:t>
            </w:r>
          </w:p>
          <w:p w:rsidR="008F67C4" w:rsidRPr="008F67C4" w:rsidRDefault="008F67C4" w:rsidP="008F67C4">
            <w:pPr>
              <w:autoSpaceDE w:val="0"/>
              <w:autoSpaceDN w:val="0"/>
              <w:adjustRightInd w:val="0"/>
              <w:ind w:firstLine="601"/>
              <w:rPr>
                <w:rFonts w:ascii="Arial" w:hAnsi="Arial" w:cs="Arial"/>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Сотрудники Исполнителя обязаны применять</w:t>
            </w:r>
            <w:r w:rsidRPr="008F67C4">
              <w:rPr>
                <w:rFonts w:ascii="Arial" w:hAnsi="Arial" w:cs="Arial"/>
                <w:bCs/>
                <w:sz w:val="20"/>
                <w:szCs w:val="20"/>
                <w:lang w:eastAsia="en-US"/>
              </w:rPr>
              <w:t xml:space="preserve"> сертифицированную специальную одежду, специальную обувь и другие средства индивидуальной защиты (далее СИЗ)</w:t>
            </w:r>
            <w:r w:rsidRPr="008F67C4">
              <w:rPr>
                <w:rFonts w:ascii="Arial" w:hAnsi="Arial" w:cs="Arial"/>
                <w:sz w:val="20"/>
                <w:szCs w:val="20"/>
                <w:lang w:eastAsia="en-US"/>
              </w:rPr>
              <w:t xml:space="preserve"> на производственных объектах Заказчика или любой другой территории, где выполняются работы (услуги) в интересах Заказчика. </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Все участки, склады и иные участки работ (услуг) должны иметь ясно обозначенные зоны, не требующие </w:t>
            </w:r>
            <w:proofErr w:type="gramStart"/>
            <w:r w:rsidRPr="008F67C4">
              <w:rPr>
                <w:rFonts w:ascii="Arial" w:hAnsi="Arial" w:cs="Arial"/>
                <w:sz w:val="20"/>
                <w:szCs w:val="20"/>
                <w:lang w:eastAsia="en-US"/>
              </w:rPr>
              <w:t>СИЗ</w:t>
            </w:r>
            <w:proofErr w:type="gramEnd"/>
            <w:r w:rsidRPr="008F67C4">
              <w:rPr>
                <w:rFonts w:ascii="Arial" w:hAnsi="Arial" w:cs="Arial"/>
                <w:sz w:val="20"/>
                <w:szCs w:val="20"/>
                <w:lang w:eastAsia="en-US"/>
              </w:rPr>
              <w:t xml:space="preserve">. Эти зоны должны быть четко объяснены всем сотрудникам Исполнителя при вводном инструктаже по технике безопасности. На любой другой территории, не обозначенной как не требующей </w:t>
            </w:r>
            <w:proofErr w:type="gramStart"/>
            <w:r w:rsidRPr="008F67C4">
              <w:rPr>
                <w:rFonts w:ascii="Arial" w:hAnsi="Arial" w:cs="Arial"/>
                <w:sz w:val="20"/>
                <w:szCs w:val="20"/>
                <w:lang w:eastAsia="en-US"/>
              </w:rPr>
              <w:t>СИЗ необходимо использование СИЗ</w:t>
            </w:r>
            <w:proofErr w:type="gramEnd"/>
            <w:r w:rsidRPr="008F67C4">
              <w:rPr>
                <w:rFonts w:ascii="Arial" w:hAnsi="Arial" w:cs="Arial"/>
                <w:sz w:val="20"/>
                <w:szCs w:val="20"/>
                <w:lang w:eastAsia="en-US"/>
              </w:rPr>
              <w:t xml:space="preserve">. </w:t>
            </w:r>
          </w:p>
          <w:p w:rsidR="008F67C4" w:rsidRPr="008F67C4" w:rsidRDefault="008F67C4" w:rsidP="008F67C4">
            <w:pPr>
              <w:autoSpaceDE w:val="0"/>
              <w:autoSpaceDN w:val="0"/>
              <w:adjustRightInd w:val="0"/>
              <w:ind w:firstLine="601"/>
              <w:jc w:val="both"/>
              <w:rPr>
                <w:rFonts w:ascii="Arial" w:hAnsi="Arial" w:cs="Arial"/>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i/>
                <w:sz w:val="20"/>
                <w:szCs w:val="20"/>
                <w:lang w:eastAsia="en-US"/>
              </w:rPr>
              <w:t xml:space="preserve">Минимальные требования к </w:t>
            </w:r>
            <w:proofErr w:type="gramStart"/>
            <w:r w:rsidRPr="008F67C4">
              <w:rPr>
                <w:rFonts w:ascii="Arial" w:hAnsi="Arial" w:cs="Arial"/>
                <w:i/>
                <w:sz w:val="20"/>
                <w:szCs w:val="20"/>
                <w:lang w:eastAsia="en-US"/>
              </w:rPr>
              <w:t>СИЗ</w:t>
            </w:r>
            <w:proofErr w:type="gramEnd"/>
            <w:r w:rsidRPr="008F67C4">
              <w:rPr>
                <w:rFonts w:ascii="Arial" w:hAnsi="Arial" w:cs="Arial"/>
                <w:sz w:val="20"/>
                <w:szCs w:val="20"/>
                <w:lang w:eastAsia="en-US"/>
              </w:rPr>
              <w:t>, применяемые в компании ООО «Аггреко Евразия» для работников подрядных организаций при производстве работ (услуг) на территории Заказчика или Клиента Заказчика</w:t>
            </w:r>
            <w:r w:rsidRPr="008F67C4">
              <w:rPr>
                <w:rFonts w:ascii="Arial" w:hAnsi="Arial" w:cs="Arial"/>
                <w:color w:val="000000"/>
                <w:sz w:val="20"/>
                <w:szCs w:val="20"/>
                <w:lang w:eastAsia="en-US"/>
              </w:rPr>
              <w:t>:</w:t>
            </w:r>
          </w:p>
          <w:p w:rsidR="008F67C4" w:rsidRPr="008F67C4" w:rsidRDefault="008F67C4" w:rsidP="008F67C4">
            <w:pPr>
              <w:widowControl w:val="0"/>
              <w:numPr>
                <w:ilvl w:val="0"/>
                <w:numId w:val="15"/>
              </w:numPr>
              <w:tabs>
                <w:tab w:val="num" w:pos="1080"/>
              </w:tabs>
              <w:suppressAutoHyphens w:val="0"/>
              <w:autoSpaceDE w:val="0"/>
              <w:autoSpaceDN w:val="0"/>
              <w:adjustRightInd w:val="0"/>
              <w:ind w:left="0" w:firstLine="34"/>
              <w:jc w:val="both"/>
              <w:rPr>
                <w:rFonts w:ascii="Arial" w:hAnsi="Arial" w:cs="Arial"/>
                <w:sz w:val="20"/>
                <w:szCs w:val="20"/>
                <w:lang w:val="fr-FR" w:eastAsia="en-US"/>
              </w:rPr>
            </w:pPr>
            <w:r w:rsidRPr="008F67C4">
              <w:rPr>
                <w:rFonts w:ascii="Arial" w:hAnsi="Arial" w:cs="Arial"/>
                <w:sz w:val="20"/>
                <w:szCs w:val="20"/>
                <w:lang w:eastAsia="en-US"/>
              </w:rPr>
              <w:t>Ботинки/Сапоги со стальными (композитными) носками.</w:t>
            </w:r>
          </w:p>
          <w:p w:rsidR="008F67C4" w:rsidRPr="008F67C4" w:rsidRDefault="008F67C4" w:rsidP="008F67C4">
            <w:pPr>
              <w:widowControl w:val="0"/>
              <w:numPr>
                <w:ilvl w:val="0"/>
                <w:numId w:val="15"/>
              </w:numPr>
              <w:tabs>
                <w:tab w:val="num" w:pos="1080"/>
              </w:tabs>
              <w:suppressAutoHyphens w:val="0"/>
              <w:autoSpaceDE w:val="0"/>
              <w:autoSpaceDN w:val="0"/>
              <w:adjustRightInd w:val="0"/>
              <w:ind w:left="0" w:firstLine="34"/>
              <w:jc w:val="both"/>
              <w:rPr>
                <w:rFonts w:ascii="Arial" w:hAnsi="Arial" w:cs="Arial"/>
                <w:sz w:val="20"/>
                <w:szCs w:val="20"/>
                <w:lang w:val="fr-FR" w:eastAsia="en-US"/>
              </w:rPr>
            </w:pPr>
            <w:r w:rsidRPr="008F67C4">
              <w:rPr>
                <w:rFonts w:ascii="Arial" w:hAnsi="Arial" w:cs="Arial"/>
                <w:color w:val="000000"/>
                <w:sz w:val="20"/>
                <w:szCs w:val="20"/>
                <w:lang w:eastAsia="en-US"/>
              </w:rPr>
              <w:t>Защитные очки</w:t>
            </w:r>
          </w:p>
          <w:p w:rsidR="008F67C4" w:rsidRPr="008F67C4" w:rsidRDefault="008F67C4" w:rsidP="008F67C4">
            <w:pPr>
              <w:widowControl w:val="0"/>
              <w:numPr>
                <w:ilvl w:val="0"/>
                <w:numId w:val="16"/>
              </w:numPr>
              <w:suppressAutoHyphens w:val="0"/>
              <w:autoSpaceDE w:val="0"/>
              <w:autoSpaceDN w:val="0"/>
              <w:adjustRightInd w:val="0"/>
              <w:ind w:left="0" w:firstLine="34"/>
              <w:jc w:val="both"/>
              <w:rPr>
                <w:rFonts w:ascii="Arial" w:hAnsi="Arial" w:cs="Arial"/>
                <w:sz w:val="20"/>
                <w:szCs w:val="20"/>
                <w:lang w:val="de-DE" w:eastAsia="en-US"/>
              </w:rPr>
            </w:pPr>
            <w:r w:rsidRPr="008F67C4">
              <w:rPr>
                <w:rFonts w:ascii="Arial" w:hAnsi="Arial" w:cs="Arial"/>
                <w:sz w:val="20"/>
                <w:szCs w:val="20"/>
                <w:lang w:eastAsia="en-US"/>
              </w:rPr>
              <w:t>Каски со</w:t>
            </w:r>
            <w:r w:rsidR="00DB4CCC">
              <w:rPr>
                <w:rFonts w:ascii="Arial" w:hAnsi="Arial" w:cs="Arial"/>
                <w:sz w:val="20"/>
                <w:szCs w:val="20"/>
                <w:lang w:eastAsia="en-US"/>
              </w:rPr>
              <w:t xml:space="preserve"> сроком годности не более 3 лет</w:t>
            </w:r>
          </w:p>
          <w:p w:rsidR="008F67C4" w:rsidRPr="008F67C4" w:rsidRDefault="00DB4CCC" w:rsidP="008F67C4">
            <w:pPr>
              <w:widowControl w:val="0"/>
              <w:numPr>
                <w:ilvl w:val="0"/>
                <w:numId w:val="16"/>
              </w:numPr>
              <w:suppressAutoHyphens w:val="0"/>
              <w:autoSpaceDE w:val="0"/>
              <w:autoSpaceDN w:val="0"/>
              <w:adjustRightInd w:val="0"/>
              <w:ind w:left="0" w:firstLine="0"/>
              <w:jc w:val="both"/>
              <w:rPr>
                <w:rFonts w:ascii="Arial" w:hAnsi="Arial" w:cs="Arial"/>
                <w:sz w:val="20"/>
                <w:szCs w:val="20"/>
                <w:lang w:val="de-DE" w:eastAsia="en-US"/>
              </w:rPr>
            </w:pPr>
            <w:r>
              <w:rPr>
                <w:rFonts w:ascii="Arial" w:hAnsi="Arial" w:cs="Arial"/>
                <w:sz w:val="20"/>
                <w:szCs w:val="20"/>
                <w:lang w:eastAsia="en-US"/>
              </w:rPr>
              <w:t>Перчатки</w:t>
            </w:r>
          </w:p>
          <w:p w:rsidR="008F67C4" w:rsidRPr="008F67C4" w:rsidRDefault="008F67C4" w:rsidP="008F67C4">
            <w:pPr>
              <w:widowControl w:val="0"/>
              <w:numPr>
                <w:ilvl w:val="0"/>
                <w:numId w:val="16"/>
              </w:numPr>
              <w:suppressAutoHyphens w:val="0"/>
              <w:autoSpaceDE w:val="0"/>
              <w:autoSpaceDN w:val="0"/>
              <w:adjustRightInd w:val="0"/>
              <w:ind w:left="0" w:firstLine="0"/>
              <w:jc w:val="both"/>
              <w:rPr>
                <w:rFonts w:ascii="Arial" w:hAnsi="Arial" w:cs="Arial"/>
                <w:sz w:val="20"/>
                <w:szCs w:val="20"/>
                <w:lang w:val="de-DE" w:eastAsia="en-US"/>
              </w:rPr>
            </w:pPr>
            <w:r w:rsidRPr="008F67C4">
              <w:rPr>
                <w:rFonts w:ascii="Arial" w:hAnsi="Arial" w:cs="Arial"/>
                <w:sz w:val="20"/>
                <w:szCs w:val="20"/>
                <w:lang w:eastAsia="en-US"/>
              </w:rPr>
              <w:t>Защитный костюм/комбинезон из огнезащитных материалов</w:t>
            </w:r>
          </w:p>
          <w:p w:rsidR="008F67C4" w:rsidRPr="008F67C4" w:rsidRDefault="008F67C4" w:rsidP="008F67C4">
            <w:pPr>
              <w:widowControl w:val="0"/>
              <w:numPr>
                <w:ilvl w:val="0"/>
                <w:numId w:val="16"/>
              </w:numPr>
              <w:suppressAutoHyphens w:val="0"/>
              <w:autoSpaceDE w:val="0"/>
              <w:autoSpaceDN w:val="0"/>
              <w:adjustRightInd w:val="0"/>
              <w:jc w:val="both"/>
              <w:rPr>
                <w:rFonts w:ascii="Arial" w:hAnsi="Arial" w:cs="Arial"/>
                <w:sz w:val="20"/>
                <w:szCs w:val="20"/>
                <w:lang w:val="de-DE" w:eastAsia="en-US"/>
              </w:rPr>
            </w:pPr>
            <w:r w:rsidRPr="008F67C4">
              <w:rPr>
                <w:rFonts w:ascii="Arial" w:hAnsi="Arial" w:cs="Arial"/>
                <w:sz w:val="20"/>
                <w:szCs w:val="20"/>
                <w:lang w:eastAsia="en-US"/>
              </w:rPr>
              <w:t>С</w:t>
            </w:r>
            <w:proofErr w:type="spellStart"/>
            <w:r w:rsidRPr="008F67C4">
              <w:rPr>
                <w:rFonts w:ascii="Arial" w:hAnsi="Arial" w:cs="Arial"/>
                <w:sz w:val="20"/>
                <w:szCs w:val="20"/>
                <w:lang w:val="de-DE" w:eastAsia="en-US"/>
              </w:rPr>
              <w:t>игнальный</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жилет</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при</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отсутствии</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спецодежды</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со</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светоотражающими</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полосами</w:t>
            </w:r>
            <w:proofErr w:type="spellEnd"/>
            <w:r w:rsidRPr="008F67C4">
              <w:rPr>
                <w:rFonts w:ascii="Arial" w:hAnsi="Arial" w:cs="Arial"/>
                <w:sz w:val="20"/>
                <w:szCs w:val="20"/>
                <w:lang w:val="de-DE" w:eastAsia="en-US"/>
              </w:rPr>
              <w:t>)</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Минимальные требования к </w:t>
            </w:r>
            <w:proofErr w:type="gramStart"/>
            <w:r w:rsidRPr="008F67C4">
              <w:rPr>
                <w:rFonts w:ascii="Arial" w:hAnsi="Arial" w:cs="Arial"/>
                <w:sz w:val="20"/>
                <w:szCs w:val="20"/>
                <w:lang w:eastAsia="en-US"/>
              </w:rPr>
              <w:t>СИЗ</w:t>
            </w:r>
            <w:proofErr w:type="gramEnd"/>
            <w:r w:rsidRPr="008F67C4">
              <w:rPr>
                <w:rFonts w:ascii="Arial" w:hAnsi="Arial" w:cs="Arial"/>
                <w:sz w:val="20"/>
                <w:szCs w:val="20"/>
                <w:lang w:eastAsia="en-US"/>
              </w:rPr>
              <w:t xml:space="preserve"> применяются только к выполнению стандартных видов работ (услуг). </w:t>
            </w:r>
            <w:proofErr w:type="gramStart"/>
            <w:r w:rsidRPr="008F67C4">
              <w:rPr>
                <w:rFonts w:ascii="Arial" w:hAnsi="Arial" w:cs="Arial"/>
                <w:sz w:val="20"/>
                <w:szCs w:val="20"/>
                <w:lang w:eastAsia="en-US"/>
              </w:rPr>
              <w:t>Такие виды работ, как сварка, пескоструйная очистка, покраска, соскабливание, резка, работа на высоте, огневые, электрические работы (если таковые предусматриваются) требуют дополнительных средств индивидуальной защиты (предохранительный пояс с фалом, защитный щиток, диэлектрические средства защиты и т.д.).</w:t>
            </w:r>
            <w:proofErr w:type="gramEnd"/>
            <w:r w:rsidRPr="008F67C4">
              <w:rPr>
                <w:rFonts w:ascii="Arial" w:hAnsi="Arial" w:cs="Arial"/>
                <w:sz w:val="20"/>
                <w:szCs w:val="20"/>
                <w:lang w:eastAsia="en-US"/>
              </w:rPr>
              <w:t xml:space="preserve"> В обязанность Исполнителю вменяется предоставить своим сотрудникам эти средства в соответствии с установленными нормами и правилами безопасности. </w:t>
            </w:r>
          </w:p>
          <w:p w:rsidR="008F67C4" w:rsidRPr="008F67C4" w:rsidRDefault="008F67C4" w:rsidP="008F67C4">
            <w:pPr>
              <w:tabs>
                <w:tab w:val="num" w:pos="7007"/>
              </w:tabs>
              <w:autoSpaceDE w:val="0"/>
              <w:autoSpaceDN w:val="0"/>
              <w:adjustRightInd w:val="0"/>
              <w:ind w:firstLine="601"/>
              <w:rPr>
                <w:rFonts w:ascii="Arial" w:hAnsi="Arial" w:cs="Arial"/>
                <w:bCs/>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7.2. Производственное оборудование:</w:t>
            </w: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Оборудование, предоставляемое Исполнителем, должно соответствовать государственным и отраслевым стандартам и иметь соответствующие сертификаты (при необходимости) (</w:t>
            </w:r>
            <w:proofErr w:type="gramStart"/>
            <w:r w:rsidRPr="008F67C4">
              <w:rPr>
                <w:rFonts w:ascii="Arial" w:hAnsi="Arial" w:cs="Arial"/>
                <w:sz w:val="20"/>
                <w:szCs w:val="20"/>
                <w:lang w:eastAsia="en-US"/>
              </w:rPr>
              <w:t>ТР</w:t>
            </w:r>
            <w:proofErr w:type="gramEnd"/>
            <w:r w:rsidRPr="008F67C4">
              <w:rPr>
                <w:rFonts w:ascii="Arial" w:hAnsi="Arial" w:cs="Arial"/>
                <w:sz w:val="20"/>
                <w:szCs w:val="20"/>
                <w:lang w:eastAsia="en-US"/>
              </w:rPr>
              <w:t xml:space="preserve"> ТС, ГОСТ Р, ТЭК </w:t>
            </w:r>
            <w:proofErr w:type="spellStart"/>
            <w:r w:rsidRPr="008F67C4">
              <w:rPr>
                <w:rFonts w:ascii="Arial" w:hAnsi="Arial" w:cs="Arial"/>
                <w:sz w:val="20"/>
                <w:szCs w:val="20"/>
                <w:lang w:eastAsia="en-US"/>
              </w:rPr>
              <w:t>Серт</w:t>
            </w:r>
            <w:proofErr w:type="spellEnd"/>
            <w:r w:rsidRPr="008F67C4">
              <w:rPr>
                <w:rFonts w:ascii="Arial" w:hAnsi="Arial" w:cs="Arial"/>
                <w:sz w:val="20"/>
                <w:szCs w:val="20"/>
                <w:lang w:eastAsia="en-US"/>
              </w:rPr>
              <w:t xml:space="preserve">, </w:t>
            </w:r>
            <w:proofErr w:type="spellStart"/>
            <w:r w:rsidRPr="008F67C4">
              <w:rPr>
                <w:rFonts w:ascii="Arial" w:hAnsi="Arial" w:cs="Arial"/>
                <w:sz w:val="20"/>
                <w:szCs w:val="20"/>
                <w:lang w:eastAsia="en-US"/>
              </w:rPr>
              <w:t>ГазпромСерт</w:t>
            </w:r>
            <w:proofErr w:type="spellEnd"/>
            <w:r w:rsidRPr="008F67C4">
              <w:rPr>
                <w:rFonts w:ascii="Arial" w:hAnsi="Arial" w:cs="Arial"/>
                <w:sz w:val="20"/>
                <w:szCs w:val="20"/>
                <w:lang w:eastAsia="en-US"/>
              </w:rPr>
              <w:t xml:space="preserve"> </w:t>
            </w:r>
            <w:proofErr w:type="spellStart"/>
            <w:r w:rsidRPr="008F67C4">
              <w:rPr>
                <w:rFonts w:ascii="Arial" w:hAnsi="Arial" w:cs="Arial"/>
                <w:sz w:val="20"/>
                <w:szCs w:val="20"/>
                <w:lang w:eastAsia="en-US"/>
              </w:rPr>
              <w:t>и.т.д</w:t>
            </w:r>
            <w:proofErr w:type="spellEnd"/>
            <w:r w:rsidRPr="008F67C4">
              <w:rPr>
                <w:rFonts w:ascii="Arial" w:hAnsi="Arial" w:cs="Arial"/>
                <w:sz w:val="20"/>
                <w:szCs w:val="20"/>
                <w:lang w:eastAsia="en-US"/>
              </w:rPr>
              <w:t>.)</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Оборудование, применяемое на опасных производственных объектах, должно быть сертифицировано в соответствии с требованиями законодательства РФ/Таможенного союза, </w:t>
            </w:r>
            <w:r w:rsidRPr="008F67C4">
              <w:rPr>
                <w:rFonts w:ascii="Arial" w:hAnsi="Arial" w:cs="Arial"/>
                <w:bCs/>
                <w:sz w:val="20"/>
                <w:szCs w:val="20"/>
                <w:lang w:eastAsia="en-US"/>
              </w:rPr>
              <w:t>прежде</w:t>
            </w:r>
            <w:r w:rsidRPr="008F67C4">
              <w:rPr>
                <w:rFonts w:ascii="Arial" w:hAnsi="Arial" w:cs="Arial"/>
                <w:sz w:val="20"/>
                <w:szCs w:val="20"/>
                <w:lang w:eastAsia="en-US"/>
              </w:rPr>
              <w:t xml:space="preserve"> чем оно будет доставлено  на рабочую площадку Заказчика или иное место, согласованное Сторонами.</w:t>
            </w: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7.3. Производство погрузо-разгрузочных работ:</w:t>
            </w:r>
          </w:p>
          <w:p w:rsidR="008F67C4" w:rsidRPr="008F67C4" w:rsidRDefault="008F67C4" w:rsidP="008F67C4">
            <w:pPr>
              <w:autoSpaceDE w:val="0"/>
              <w:autoSpaceDN w:val="0"/>
              <w:adjustRightInd w:val="0"/>
              <w:ind w:firstLine="601"/>
              <w:rPr>
                <w:rFonts w:ascii="Arial" w:hAnsi="Arial" w:cs="Arial"/>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Все грузоподъёмные механизмы Исполнителя должны быть заводского исполнения и иметь заводскую конструкторскую документацию и руководства по эксплуатации. Грузоподъёмные механизмы, подлежащие регистрации в надзорных органах, должны иметь надлежащим образом оформленные документы (акты ввода в эксплуатацию, ЧТО и ПТО,  паспорта, страховые полисы, журналы и т.д.). Персонал Исполнителя, руководящий или участвующий  в погрузочно-разгрузочных операциях, должен быть обучен и аттестован в соответствии с </w:t>
            </w:r>
            <w:r w:rsidRPr="008F67C4">
              <w:rPr>
                <w:rFonts w:ascii="Arial" w:hAnsi="Arial" w:cs="Arial"/>
                <w:sz w:val="20"/>
                <w:szCs w:val="20"/>
                <w:lang w:eastAsia="en-US"/>
              </w:rPr>
              <w:lastRenderedPageBreak/>
              <w:t>требованиями нормативных документов.</w:t>
            </w:r>
          </w:p>
          <w:p w:rsidR="008F67C4" w:rsidRPr="008F67C4" w:rsidRDefault="008F67C4" w:rsidP="008F67C4">
            <w:pPr>
              <w:tabs>
                <w:tab w:val="num" w:pos="7007"/>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Все грузозахватные приспособления, предоставляемые Исполнителем, должны снабжаться клеймом или проч</w:t>
            </w:r>
            <w:r w:rsidRPr="008F67C4">
              <w:rPr>
                <w:rFonts w:ascii="Arial" w:hAnsi="Arial" w:cs="Arial"/>
                <w:sz w:val="20"/>
                <w:szCs w:val="20"/>
                <w:lang w:eastAsia="en-US"/>
              </w:rPr>
              <w:softHyphen/>
              <w:t>но прикрепленной металлической биркой с указанием номера, паспортной грузо</w:t>
            </w:r>
            <w:r w:rsidRPr="008F67C4">
              <w:rPr>
                <w:rFonts w:ascii="Arial" w:hAnsi="Arial" w:cs="Arial"/>
                <w:sz w:val="20"/>
                <w:szCs w:val="20"/>
                <w:lang w:eastAsia="en-US"/>
              </w:rPr>
              <w:softHyphen/>
              <w:t xml:space="preserve">подъемности и даты испытания. Грузозахватные приспособления, кроме клейма (бирки), обязательно должны быть снабжены паспортом. </w:t>
            </w:r>
          </w:p>
          <w:p w:rsidR="008F67C4" w:rsidRPr="008F67C4" w:rsidRDefault="008F67C4" w:rsidP="008F67C4">
            <w:pPr>
              <w:tabs>
                <w:tab w:val="num" w:pos="7007"/>
              </w:tabs>
              <w:autoSpaceDE w:val="0"/>
              <w:autoSpaceDN w:val="0"/>
              <w:adjustRightInd w:val="0"/>
              <w:ind w:firstLine="601"/>
              <w:jc w:val="both"/>
              <w:rPr>
                <w:rFonts w:ascii="Arial" w:hAnsi="Arial" w:cs="Arial"/>
                <w:bCs/>
                <w:sz w:val="20"/>
                <w:szCs w:val="20"/>
                <w:lang w:eastAsia="en-US"/>
              </w:rPr>
            </w:pPr>
            <w:r w:rsidRPr="008F67C4">
              <w:rPr>
                <w:rFonts w:ascii="Arial" w:hAnsi="Arial" w:cs="Arial"/>
                <w:sz w:val="20"/>
                <w:szCs w:val="20"/>
                <w:lang w:eastAsia="en-US"/>
              </w:rPr>
              <w:t xml:space="preserve">Представители Заказчика имеют право запретить использование бракованных или несоответствующих стандартам грузоподъемных приспособлений, предоставленных Исполнителем. </w:t>
            </w:r>
          </w:p>
          <w:p w:rsidR="008F67C4" w:rsidRPr="008F67C4" w:rsidRDefault="008F67C4" w:rsidP="008F67C4">
            <w:pPr>
              <w:autoSpaceDE w:val="0"/>
              <w:autoSpaceDN w:val="0"/>
              <w:adjustRightInd w:val="0"/>
              <w:ind w:firstLine="601"/>
              <w:rPr>
                <w:rFonts w:ascii="Arial" w:hAnsi="Arial" w:cs="Arial"/>
                <w:sz w:val="20"/>
                <w:szCs w:val="20"/>
                <w:lang w:eastAsia="en-US"/>
              </w:rPr>
            </w:pP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 xml:space="preserve">7.4. Производство работ на объектах с ограниченным доступом и работы по </w:t>
            </w:r>
            <w:proofErr w:type="gramStart"/>
            <w:r w:rsidRPr="008F67C4">
              <w:rPr>
                <w:rFonts w:ascii="Arial" w:hAnsi="Arial" w:cs="Arial"/>
                <w:b/>
                <w:bCs/>
                <w:iCs/>
                <w:sz w:val="20"/>
                <w:szCs w:val="20"/>
                <w:u w:val="single"/>
                <w:lang w:eastAsia="en-US"/>
              </w:rPr>
              <w:t>наряд-допускам</w:t>
            </w:r>
            <w:proofErr w:type="gramEnd"/>
            <w:r w:rsidRPr="008F67C4">
              <w:rPr>
                <w:rFonts w:ascii="Arial" w:hAnsi="Arial" w:cs="Arial"/>
                <w:b/>
                <w:bCs/>
                <w:iCs/>
                <w:sz w:val="20"/>
                <w:szCs w:val="20"/>
                <w:u w:val="single"/>
                <w:lang w:eastAsia="en-US"/>
              </w:rPr>
              <w:t>:</w:t>
            </w:r>
          </w:p>
          <w:p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 xml:space="preserve">Ряд производственных объектов Заказчика и клиентов Заказчика имеют ограниченный доступ, вследствие потенциальной опасности, связанной с радиоактивностью, высоким давлением, хранением химических веществ и эксплуатацией взрывоопасных производственных объектов. Обязанностью Исполнителя является строгое соблюдение правил нахождения и перемещения на таких объектах, ознакомление и обучение своего персонала с требованиями производства работ (услуг) на таких объектах Заказчика. Все работы </w:t>
            </w:r>
            <w:proofErr w:type="gramStart"/>
            <w:r w:rsidRPr="008F67C4">
              <w:rPr>
                <w:rFonts w:ascii="Arial" w:hAnsi="Arial" w:cs="Arial"/>
                <w:bCs/>
                <w:iCs/>
                <w:sz w:val="20"/>
                <w:szCs w:val="20"/>
                <w:lang w:eastAsia="en-US"/>
              </w:rPr>
              <w:t>согласно перечня</w:t>
            </w:r>
            <w:proofErr w:type="gramEnd"/>
            <w:r w:rsidRPr="008F67C4">
              <w:rPr>
                <w:rFonts w:ascii="Arial" w:hAnsi="Arial" w:cs="Arial"/>
                <w:bCs/>
                <w:iCs/>
                <w:sz w:val="20"/>
                <w:szCs w:val="20"/>
                <w:lang w:eastAsia="en-US"/>
              </w:rPr>
              <w:t xml:space="preserve"> работ повышенной опасности, перечня огневых работ и перечня газоопасных работ Заказчика, а также другие работы на усмотрение ответственного руководителя со стороны Заказчика должны проводиться по наряду-допуску.</w:t>
            </w:r>
          </w:p>
          <w:p w:rsidR="008F67C4" w:rsidRPr="008F67C4" w:rsidRDefault="008F67C4" w:rsidP="008F67C4">
            <w:pPr>
              <w:autoSpaceDE w:val="0"/>
              <w:autoSpaceDN w:val="0"/>
              <w:adjustRightInd w:val="0"/>
              <w:ind w:firstLine="601"/>
              <w:rPr>
                <w:rFonts w:ascii="Arial" w:hAnsi="Arial" w:cs="Arial"/>
                <w:bCs/>
                <w:iCs/>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7.5. Учет происшествий:</w:t>
            </w:r>
          </w:p>
          <w:p w:rsidR="008F67C4" w:rsidRPr="008F67C4" w:rsidRDefault="008F67C4" w:rsidP="008F67C4">
            <w:pPr>
              <w:autoSpaceDE w:val="0"/>
              <w:autoSpaceDN w:val="0"/>
              <w:adjustRightInd w:val="0"/>
              <w:ind w:firstLine="601"/>
              <w:rPr>
                <w:rFonts w:ascii="Arial" w:hAnsi="Arial" w:cs="Arial"/>
                <w:sz w:val="20"/>
                <w:szCs w:val="20"/>
                <w:u w:val="single"/>
                <w:lang w:eastAsia="en-US"/>
              </w:rPr>
            </w:pP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proofErr w:type="gramStart"/>
            <w:r w:rsidRPr="008F67C4">
              <w:rPr>
                <w:rFonts w:ascii="Arial" w:hAnsi="Arial" w:cs="Arial"/>
                <w:bCs/>
                <w:iCs/>
                <w:sz w:val="20"/>
                <w:szCs w:val="20"/>
                <w:lang w:eastAsia="en-US"/>
              </w:rPr>
              <w:t xml:space="preserve">Исполнитель обязан незамедлительно сообщать Заказчику </w:t>
            </w:r>
            <w:r w:rsidRPr="008F67C4">
              <w:rPr>
                <w:rFonts w:ascii="Arial" w:hAnsi="Arial" w:cs="Arial"/>
                <w:sz w:val="20"/>
                <w:szCs w:val="20"/>
                <w:lang w:eastAsia="en-US"/>
              </w:rPr>
              <w:t>обо всех происшествиях, инцидентах, авариях и несчастных случаях, произошедших с его рабочей силой и рабочей силой его Субподрядчиков на всех производственных объектах Заказчика или любой другой территории, где выполняются работы (услуги) в интересах Заказчика.</w:t>
            </w:r>
            <w:proofErr w:type="gramEnd"/>
            <w:r w:rsidRPr="008F67C4">
              <w:rPr>
                <w:rFonts w:ascii="Arial" w:hAnsi="Arial" w:cs="Arial"/>
                <w:bCs/>
                <w:iCs/>
                <w:sz w:val="20"/>
                <w:szCs w:val="20"/>
                <w:lang w:eastAsia="en-US"/>
              </w:rPr>
              <w:t xml:space="preserve"> </w:t>
            </w:r>
            <w:r w:rsidRPr="008F67C4">
              <w:rPr>
                <w:rFonts w:ascii="Arial" w:hAnsi="Arial" w:cs="Arial"/>
                <w:sz w:val="20"/>
                <w:szCs w:val="20"/>
                <w:lang w:eastAsia="en-US"/>
              </w:rPr>
              <w:t>Любой факт несообщения о происшествии или попытка скрыть происшествие будут рассматриваться как серьезное нарушение или невыполнение условий договора.</w:t>
            </w:r>
            <w:r w:rsidRPr="008F67C4">
              <w:rPr>
                <w:rFonts w:ascii="Arial" w:hAnsi="Arial" w:cs="Arial"/>
                <w:bCs/>
                <w:iCs/>
                <w:sz w:val="20"/>
                <w:szCs w:val="20"/>
                <w:lang w:eastAsia="en-US"/>
              </w:rPr>
              <w:t xml:space="preserve"> </w:t>
            </w:r>
          </w:p>
          <w:p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 xml:space="preserve">Исполнитель должен незамедлительно сообщать руководителю отдела </w:t>
            </w:r>
            <w:proofErr w:type="spellStart"/>
            <w:r w:rsidRPr="008F67C4">
              <w:rPr>
                <w:rFonts w:ascii="Arial" w:hAnsi="Arial" w:cs="Arial"/>
                <w:bCs/>
                <w:iCs/>
                <w:sz w:val="20"/>
                <w:szCs w:val="20"/>
                <w:lang w:eastAsia="en-US"/>
              </w:rPr>
              <w:t>КОТТБиООС</w:t>
            </w:r>
            <w:proofErr w:type="spellEnd"/>
            <w:r w:rsidRPr="008F67C4">
              <w:rPr>
                <w:rFonts w:ascii="Arial" w:hAnsi="Arial" w:cs="Arial"/>
                <w:bCs/>
                <w:iCs/>
                <w:sz w:val="20"/>
                <w:szCs w:val="20"/>
                <w:lang w:eastAsia="en-US"/>
              </w:rPr>
              <w:t xml:space="preserve"> Заказчика обо всех происшествиях / несчастных случаях. В течение 24 часов с момента происшествия / несчастного случая Заказчику должен быть представлен письменный отчет о проведенном расследовании.</w:t>
            </w:r>
          </w:p>
          <w:p w:rsidR="008F67C4" w:rsidRPr="008F67C4" w:rsidRDefault="008F67C4" w:rsidP="008F67C4">
            <w:pPr>
              <w:autoSpaceDE w:val="0"/>
              <w:autoSpaceDN w:val="0"/>
              <w:adjustRightInd w:val="0"/>
              <w:ind w:firstLine="601"/>
              <w:rPr>
                <w:rFonts w:ascii="Arial" w:hAnsi="Arial" w:cs="Arial"/>
                <w:bCs/>
                <w:iCs/>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7.6. Охрана окружающей среды и утилизация отходов:</w:t>
            </w:r>
          </w:p>
          <w:p w:rsidR="008F67C4" w:rsidRPr="008F67C4" w:rsidRDefault="008F67C4" w:rsidP="008F67C4">
            <w:pPr>
              <w:autoSpaceDE w:val="0"/>
              <w:autoSpaceDN w:val="0"/>
              <w:adjustRightInd w:val="0"/>
              <w:ind w:firstLine="601"/>
              <w:rPr>
                <w:rFonts w:ascii="Arial" w:hAnsi="Arial" w:cs="Arial"/>
                <w:sz w:val="20"/>
                <w:szCs w:val="20"/>
                <w:u w:val="single"/>
                <w:lang w:eastAsia="en-US"/>
              </w:rPr>
            </w:pPr>
          </w:p>
          <w:p w:rsidR="008F67C4" w:rsidRPr="008F67C4" w:rsidRDefault="008F67C4" w:rsidP="008F67C4">
            <w:pPr>
              <w:autoSpaceDE w:val="0"/>
              <w:autoSpaceDN w:val="0"/>
              <w:adjustRightInd w:val="0"/>
              <w:ind w:firstLine="601"/>
              <w:rPr>
                <w:rFonts w:ascii="Arial" w:hAnsi="Arial" w:cs="Arial"/>
                <w:sz w:val="20"/>
                <w:szCs w:val="20"/>
                <w:lang w:eastAsia="en-US"/>
              </w:rPr>
            </w:pPr>
            <w:r w:rsidRPr="008F67C4">
              <w:rPr>
                <w:rFonts w:ascii="Arial" w:hAnsi="Arial" w:cs="Arial"/>
                <w:sz w:val="20"/>
                <w:szCs w:val="20"/>
                <w:lang w:eastAsia="en-US"/>
              </w:rPr>
              <w:t>Требования охраны окружающей среды указаны исходя из видов предоставляемых Исполнителем услуг (работ).</w:t>
            </w:r>
          </w:p>
          <w:p w:rsidR="008F67C4" w:rsidRPr="008F67C4" w:rsidRDefault="008F67C4" w:rsidP="008F67C4">
            <w:pPr>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7.6.1. Обязанности Сторон при оказании услуг, выполнении работ:</w:t>
            </w:r>
          </w:p>
          <w:p w:rsidR="008F67C4" w:rsidRPr="008F67C4" w:rsidRDefault="008F67C4" w:rsidP="008F67C4">
            <w:pPr>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Исполнитель обязан самостоятельно производить расчет платы и начисления за загрязнение окружающей природной среды при осуществлении следующих видов воздействия на окружающую природную среду:</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выброс в атмосферу вредных (загрязняющих) веществ от стационарных и передвижных источников, принадлежащих Исполнителю;</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размещение отходов, образующихся при обслуживании собственного оборудования, а также в результате жизнедеятельности сотрудников Исполнителя (далее по пункту – «Отходы»). Исполнитель обязан для принадлежащих ему источников воздействия на окружающую среду оформить проектную документацию в области охраны окружающей среды, получить все необходимые разрешения (разрешение на выбросы, лимиты на размещение Отходов).</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ab/>
              <w:t>При отсутствии собственной лицензии Исполнитель  обязан заключать договоры на обращение с Отходами, образующимися  в результате обслуживания собственного оборудования, жизнедеятельности сотрудников Исполнителя с предприятиями, имеющими лицензию на осуществление деятельности по сбору, использованию, обезвреживанию, размещению отходов.</w:t>
            </w:r>
          </w:p>
          <w:p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ab/>
              <w:t>Исполнитель несет ответственность за нарушение природоохранного законодательства. При установлении факта нарушения природоохранного законодательства по вине Исполнителя, последний обязан выполнять комплекс мероприятий по устранению выявленных нарушений, согласованных с Заказчиком, а также производить оплату штрафных санкций на основании соответствующих актов или предписаний, предъявленных контролирующими или надзорными органами. Исполнитель обязан письменно извещать отдел охраны окружающей среды Заказчика об устранении выявленных  нарушений в сроки, указанные в мероприятиях.</w:t>
            </w:r>
          </w:p>
          <w:p w:rsidR="008F67C4" w:rsidRPr="008F67C4" w:rsidRDefault="008F67C4" w:rsidP="008F67C4">
            <w:pPr>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7.6.2. Обязанности Сторон при осуществлении сбора, транспортировки и передаче отходов с целью дальнейшего использования, обезвреживания, размещения:</w:t>
            </w:r>
          </w:p>
          <w:p w:rsidR="008F67C4" w:rsidRPr="008F67C4" w:rsidRDefault="008F67C4" w:rsidP="008F67C4">
            <w:pPr>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jc w:val="both"/>
              <w:rPr>
                <w:rFonts w:ascii="Arial" w:hAnsi="Arial" w:cs="Arial"/>
                <w:i/>
                <w:sz w:val="20"/>
                <w:szCs w:val="20"/>
                <w:lang w:eastAsia="en-US"/>
              </w:rPr>
            </w:pPr>
            <w:r w:rsidRPr="008F67C4">
              <w:rPr>
                <w:rFonts w:ascii="Arial" w:hAnsi="Arial" w:cs="Arial"/>
                <w:i/>
                <w:sz w:val="20"/>
                <w:szCs w:val="20"/>
                <w:lang w:eastAsia="en-US"/>
              </w:rPr>
              <w:t xml:space="preserve">Положения настоящего раздела 7.6.2. применяются исключительно к Исполнителям, </w:t>
            </w:r>
            <w:r w:rsidRPr="008F67C4">
              <w:rPr>
                <w:rFonts w:ascii="Arial" w:hAnsi="Arial" w:cs="Arial"/>
                <w:i/>
                <w:sz w:val="20"/>
                <w:szCs w:val="20"/>
              </w:rPr>
              <w:t xml:space="preserve"> </w:t>
            </w:r>
            <w:r w:rsidRPr="008F67C4">
              <w:rPr>
                <w:rFonts w:ascii="Arial" w:hAnsi="Arial" w:cs="Arial"/>
                <w:i/>
                <w:sz w:val="20"/>
                <w:szCs w:val="20"/>
                <w:lang w:eastAsia="en-US"/>
              </w:rPr>
              <w:t>осуществляющим сбор, транспортировку и передачу отходов Заказчика (ООО «Аггреко Евразия») с целью дальнейшего использования, обезвреживания, размещения.</w:t>
            </w:r>
          </w:p>
          <w:p w:rsidR="008F67C4" w:rsidRPr="008F67C4" w:rsidRDefault="008F67C4" w:rsidP="008F67C4">
            <w:pPr>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t>Обязанности Исполнителя:</w:t>
            </w:r>
          </w:p>
          <w:p w:rsidR="008F67C4" w:rsidRPr="008F67C4" w:rsidRDefault="008F67C4" w:rsidP="008F67C4">
            <w:pPr>
              <w:shd w:val="clear" w:color="auto" w:fill="FFFFFF"/>
              <w:tabs>
                <w:tab w:val="left" w:pos="1488"/>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Исполнитель до заключения настоящего Договора, продления срока его действия обязан согласовать с Заказчиком перечень специализированных предприятий, имеющих соответствующую лицензию (далее – «специализированные предприятия») с целью дальнейшей передачи отходов для использования, обезвреживания, размещения. В случае изменения перечня специализированных предприятий, которым Исполнитель передает отходы с целью дальнейшего использования, обезвреживания, размещения, Исполнитель обязан согласовывать с Заказчиком указанные изменения.  </w:t>
            </w:r>
          </w:p>
          <w:p w:rsidR="008F67C4" w:rsidRPr="008F67C4" w:rsidRDefault="008F67C4" w:rsidP="008F67C4">
            <w:pPr>
              <w:shd w:val="clear" w:color="auto" w:fill="FFFFFF"/>
              <w:tabs>
                <w:tab w:val="left" w:pos="1488"/>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иметь действующие договоры на передачу отходов с утвержденными Заказчиком специализированными предприятиями и предоставить Заказчику копии Договоров с такими специализированными предприятиями. </w:t>
            </w:r>
          </w:p>
          <w:p w:rsidR="008F67C4" w:rsidRPr="008F67C4" w:rsidRDefault="008F67C4" w:rsidP="008F67C4">
            <w:pPr>
              <w:shd w:val="clear" w:color="auto" w:fill="FFFFFF"/>
              <w:tabs>
                <w:tab w:val="left" w:pos="1488"/>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предоставлять не позднее 5 числа месяца, следующего за месяцем предоставления услуг (работ), в Службу </w:t>
            </w:r>
            <w:proofErr w:type="spellStart"/>
            <w:r w:rsidRPr="008F67C4">
              <w:rPr>
                <w:rFonts w:ascii="Arial" w:hAnsi="Arial" w:cs="Arial"/>
                <w:color w:val="000000"/>
                <w:sz w:val="20"/>
                <w:szCs w:val="20"/>
                <w:lang w:eastAsia="en-US"/>
              </w:rPr>
              <w:t>КОТТБиООС</w:t>
            </w:r>
            <w:proofErr w:type="spellEnd"/>
            <w:r w:rsidRPr="008F67C4">
              <w:rPr>
                <w:rFonts w:ascii="Arial" w:hAnsi="Arial" w:cs="Arial"/>
                <w:color w:val="000000"/>
                <w:sz w:val="20"/>
                <w:szCs w:val="20"/>
                <w:lang w:eastAsia="en-US"/>
              </w:rPr>
              <w:t xml:space="preserve"> Заказчика оригиналы товарно-транспортных накладных с приложением документов (справки, акты, талоны и т.д.) от специализированных предприятий, подтверждающих фактические объемы отходов, принятых с целью дальнейшего использования, обезвреживания, размещения.</w:t>
            </w:r>
          </w:p>
          <w:p w:rsidR="008F67C4" w:rsidRPr="008F67C4" w:rsidRDefault="008F67C4" w:rsidP="008F67C4">
            <w:pPr>
              <w:shd w:val="clear" w:color="auto" w:fill="FFFFFF"/>
              <w:tabs>
                <w:tab w:val="left" w:pos="1555"/>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Исполнитель обязан  в срок, обозначенный в Заявке, осуществлять сбор и транспортировку указанных в Заявке отходов до места их дальнейшего использования, обезвреживания, размещения. В случае срывов сроков оказания услуг Исполнитель обязан возмещать расходы или убытки, понесенные Заказчиком.</w:t>
            </w:r>
          </w:p>
          <w:p w:rsidR="008F67C4" w:rsidRPr="008F67C4" w:rsidRDefault="008F67C4" w:rsidP="008F67C4">
            <w:pPr>
              <w:shd w:val="clear" w:color="auto" w:fill="FFFFFF"/>
              <w:tabs>
                <w:tab w:val="left" w:pos="1555"/>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 xml:space="preserve">Исполнитель обязан информировать Заказчика не </w:t>
            </w:r>
            <w:proofErr w:type="gramStart"/>
            <w:r w:rsidRPr="008F67C4">
              <w:rPr>
                <w:rFonts w:ascii="Arial" w:hAnsi="Arial" w:cs="Arial"/>
                <w:sz w:val="20"/>
                <w:szCs w:val="20"/>
                <w:lang w:eastAsia="en-US"/>
              </w:rPr>
              <w:t>позднее</w:t>
            </w:r>
            <w:proofErr w:type="gramEnd"/>
            <w:r w:rsidRPr="008F67C4">
              <w:rPr>
                <w:rFonts w:ascii="Arial" w:hAnsi="Arial" w:cs="Arial"/>
                <w:sz w:val="20"/>
                <w:szCs w:val="20"/>
                <w:lang w:eastAsia="en-US"/>
              </w:rPr>
              <w:t xml:space="preserve"> чем за 5 (пять)  дней до начала сбора и транспортировки отходов о количестве автомобилей и их регистрационных номерах, которые будут поданы под загрузку в соответствии с Заявкой.</w:t>
            </w:r>
          </w:p>
          <w:p w:rsidR="008F67C4" w:rsidRPr="008F67C4" w:rsidRDefault="008F67C4" w:rsidP="008F67C4">
            <w:pPr>
              <w:shd w:val="clear" w:color="auto" w:fill="FFFFFF"/>
              <w:tabs>
                <w:tab w:val="left" w:pos="1555"/>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при принятии отходов от Заказчика оформлять и передавать Заказчику оригиналы товарно-транспортных накладных. </w:t>
            </w:r>
            <w:proofErr w:type="gramStart"/>
            <w:r w:rsidRPr="008F67C4">
              <w:rPr>
                <w:rFonts w:ascii="Arial" w:hAnsi="Arial" w:cs="Arial"/>
                <w:color w:val="000000"/>
                <w:sz w:val="20"/>
                <w:szCs w:val="20"/>
                <w:lang w:eastAsia="en-US"/>
              </w:rPr>
              <w:t>Товарно-транспортная накладная в обязательном порядке должна иметь следующие записи и штампы: груз сдал, запись и штамп ответственного исполнителя Заказчика, груз принял на транспортировку, запись и штамп ответственного представителя Исполнителя, груз сдал специализированному предприятию, запись и штамп ответственного представителя Исполнителя, груз принял, запись и штамп ответственного представителя специализированного предприятия, которое осуществляет прием отходов с целью дальнейшего использования, обезвреживания, размещения.</w:t>
            </w:r>
            <w:proofErr w:type="gramEnd"/>
          </w:p>
          <w:p w:rsidR="008F67C4" w:rsidRPr="008F67C4" w:rsidRDefault="008F67C4" w:rsidP="008F67C4">
            <w:pPr>
              <w:shd w:val="clear" w:color="auto" w:fill="FFFFFF"/>
              <w:tabs>
                <w:tab w:val="left" w:pos="1555"/>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 обеспечить наличие у водителя полного комплекта разрешительных документов, необходимых для осуществления перевозки отходов.</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предоставлять для оказания услуг специалистов, имеющих профессиональную подготовку и допуск к работе с отходами.</w:t>
            </w:r>
          </w:p>
          <w:p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обеспечить необходимыми средствами индивидуальной защиты своих работников, осуществляющих сбор, транспортировку и выгрузку отходов.</w:t>
            </w:r>
          </w:p>
          <w:p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использовать для перемещения отходов специализированный транспорт, оборудованный необходимыми средствами технической безопасности и снабженный специальными знаками. Конструкция и условия эксплуатации специализированного транспорта должны исключать возможность аварийных ситуаций, потерь отходов и загрязнения окружающей среды по пути от места сбора отходов до места их дальнейшего использования, обезвреживания, размещения,  а также при перемещении отходов с одного вида транспорта на другой. </w:t>
            </w: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поддерживать транспортные средства в надлежащем техническом состоянии.</w:t>
            </w:r>
          </w:p>
          <w:p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Выгрузка отходов по месту назначения осуществляется силами Исполнителя за свой счет. </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Исполнитель обязан</w:t>
            </w:r>
            <w:r w:rsidRPr="008F67C4">
              <w:rPr>
                <w:rFonts w:ascii="Arial" w:hAnsi="Arial" w:cs="Arial"/>
                <w:color w:val="000000"/>
                <w:sz w:val="20"/>
                <w:szCs w:val="20"/>
                <w:lang w:eastAsia="en-US"/>
              </w:rPr>
              <w:t xml:space="preserve"> передать Заказчику на подписание Акт приемки Услуг в течение 5 (пяти) дней со дня подписания Акта сдачи-приемки услуг по сбору, транспортировке и передаче отходов.</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Условия и способы оказания Услуг должны быть безопасными для здоровья населения, сотрудников Заказчика и Исполнителя, окружающей среды.</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Исполнитель несет ответственность за нарушение действующего природоохранного законодательства  в период оказания услуг по Договору. При установлении факта нарушения действующего природоохранного законодательства Исполнителем, подтвержденного двухсторонним актом, последний обязан за свой счет выполнять комплекс мероприятий по устранению нарушений, выявленных Заказчиком. Также Исполнитель обязан производить оплату штрафных санкций, предъявленных контролирующими органами или иными уполномоченными лицами, а также возмещать иные расходы и убытки, понесенные Заказчиком в результате нарушения или в ходе </w:t>
            </w:r>
            <w:proofErr w:type="gramStart"/>
            <w:r w:rsidRPr="008F67C4">
              <w:rPr>
                <w:rFonts w:ascii="Arial" w:hAnsi="Arial" w:cs="Arial"/>
                <w:sz w:val="20"/>
                <w:szCs w:val="20"/>
                <w:lang w:eastAsia="en-US"/>
              </w:rPr>
              <w:t>ликвидации последствий нарушения требований законодательства</w:t>
            </w:r>
            <w:proofErr w:type="gramEnd"/>
            <w:r w:rsidRPr="008F67C4">
              <w:rPr>
                <w:rFonts w:ascii="Arial" w:hAnsi="Arial" w:cs="Arial"/>
                <w:sz w:val="20"/>
                <w:szCs w:val="20"/>
                <w:lang w:eastAsia="en-US"/>
              </w:rPr>
              <w:t>. После устранения нарушений Исполнитель обязан письменно известить Заказчика об устранении выявленных нарушений в сроки, указанные в предписаниях контролирующих органов, письменных указаниях Заказчика.</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color w:val="000000"/>
                <w:sz w:val="20"/>
                <w:szCs w:val="20"/>
                <w:lang w:eastAsia="en-US"/>
              </w:rPr>
              <w:t>Н</w:t>
            </w:r>
            <w:r w:rsidRPr="008F67C4">
              <w:rPr>
                <w:rFonts w:ascii="Arial" w:hAnsi="Arial" w:cs="Arial"/>
                <w:sz w:val="20"/>
                <w:szCs w:val="20"/>
                <w:lang w:eastAsia="en-US"/>
              </w:rPr>
              <w:t xml:space="preserve">арушения Исполнителем действующего природоохранного законодательства фиксируются двухсторонним актом, подписанным уполномоченными представителями (не менее 2 человек) Заказчика в присутствии представителя Исполнителя. При составлении акта представитель Исполнителя имеет право давать свои объяснения и возражения (в том числе и по его содержанию и оформлению), которые представитель Заказчика должен отразить в акте. В случае отказа представителя Исполнителя от дачи объяснений, представители Заказчика делают соответствующую отметку в акте. В течение 5 дней с момента составления указанного акта Заказчик обязан направить его копию Исполнителю. После получения копии акта Исполнитель в течение 5 дней обязан направить свои замечания и возражения по акту, либо согласиться с </w:t>
            </w:r>
            <w:r w:rsidRPr="008F67C4">
              <w:rPr>
                <w:rFonts w:ascii="Arial" w:hAnsi="Arial" w:cs="Arial"/>
                <w:sz w:val="20"/>
                <w:szCs w:val="20"/>
                <w:lang w:eastAsia="en-US"/>
              </w:rPr>
              <w:lastRenderedPageBreak/>
              <w:t>изложенными обстоятельствами в нем, о чем письменно известить  Заказчика. В случае неполучения Заказчиком в установленный срок от Исполнителя возражений и замечаний по акту либо согласия с актом акт является бесспорным основанием для применения штрафных санкций в отношении Исполнителя.</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Исполнитель обязуется незамедлительно сообщать Заказчику об аварийных ситуациях, фактах загрязнения окружающей среды, произошедших в период выполнения работ (услуг) по Договору, если таковые будут иметь место.</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При передаче отходов от Заказчика  Исполнителю, последнему переходит право владения и пользования  отходами Заказчика (или право собственности на отходы, если это прямо согласовано Сторонами). Исполнитель несет ответственность за безопасное обращение с отходами и их надлежащую передачу специализированным предприятиям с целью их дальнейшего использования, обезвреживания, размещения. </w:t>
            </w:r>
          </w:p>
          <w:p w:rsidR="008F67C4" w:rsidRPr="008F67C4" w:rsidRDefault="008F67C4" w:rsidP="008F67C4">
            <w:pPr>
              <w:shd w:val="clear" w:color="auto" w:fill="FFFFFF"/>
              <w:autoSpaceDE w:val="0"/>
              <w:autoSpaceDN w:val="0"/>
              <w:adjustRightInd w:val="0"/>
              <w:ind w:firstLine="601"/>
              <w:jc w:val="both"/>
              <w:rPr>
                <w:rFonts w:ascii="Arial" w:hAnsi="Arial" w:cs="Arial"/>
                <w:b/>
                <w:color w:val="000000"/>
                <w:sz w:val="20"/>
                <w:szCs w:val="20"/>
                <w:lang w:eastAsia="en-US"/>
              </w:rPr>
            </w:pPr>
          </w:p>
          <w:p w:rsidR="008F67C4" w:rsidRPr="008F67C4" w:rsidRDefault="008F67C4" w:rsidP="008F67C4">
            <w:pPr>
              <w:autoSpaceDE w:val="0"/>
              <w:autoSpaceDN w:val="0"/>
              <w:adjustRightInd w:val="0"/>
              <w:ind w:firstLine="601"/>
              <w:rPr>
                <w:rFonts w:ascii="Arial" w:hAnsi="Arial" w:cs="Arial"/>
                <w:i/>
                <w:color w:val="000000"/>
                <w:sz w:val="20"/>
                <w:szCs w:val="20"/>
                <w:lang w:eastAsia="en-US"/>
              </w:rPr>
            </w:pPr>
            <w:r w:rsidRPr="008F67C4">
              <w:rPr>
                <w:rFonts w:ascii="Arial" w:hAnsi="Arial" w:cs="Arial"/>
                <w:i/>
                <w:sz w:val="20"/>
                <w:szCs w:val="20"/>
                <w:lang w:eastAsia="en-US"/>
              </w:rPr>
              <w:t>Обязанности Заказчика:</w:t>
            </w:r>
          </w:p>
          <w:p w:rsidR="008F67C4" w:rsidRPr="008F67C4" w:rsidRDefault="008F67C4" w:rsidP="008F67C4">
            <w:pPr>
              <w:shd w:val="clear" w:color="auto" w:fill="FFFFFF"/>
              <w:tabs>
                <w:tab w:val="left" w:pos="1502"/>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Заказчик обязуется передать Исполнителю составленную в письменной форме и за подписью уполномоченного представителя Заказчика Заявку не менее чем за 3 (три) </w:t>
            </w:r>
            <w:r w:rsidRPr="008F67C4">
              <w:rPr>
                <w:rFonts w:ascii="Arial" w:hAnsi="Arial" w:cs="Arial"/>
                <w:sz w:val="20"/>
                <w:szCs w:val="20"/>
                <w:lang w:eastAsia="en-US"/>
              </w:rPr>
              <w:t>рабочих дня, а, в зимнее время - за 5 (пять) рабочих дней до предполагаемой даты начала выполнения работ (услуг). Направленная по факсу/эл. почте Заявка считается действительной. При необходимости Заказчик направляет Исполнителю схему маршрута к объекту сбора отходов. В</w:t>
            </w:r>
            <w:r w:rsidRPr="008F67C4">
              <w:rPr>
                <w:rFonts w:ascii="Arial" w:hAnsi="Arial" w:cs="Arial"/>
                <w:color w:val="000000"/>
                <w:sz w:val="20"/>
                <w:szCs w:val="20"/>
                <w:lang w:eastAsia="en-US"/>
              </w:rPr>
              <w:t xml:space="preserve"> Заявке Заказчик указывает место сбора, предполагаемую дату и время сбора отходов, наименование и ориентировочный объем отходов для сбора и транспортировки. </w:t>
            </w:r>
          </w:p>
          <w:p w:rsidR="008F67C4" w:rsidRPr="008F67C4" w:rsidRDefault="008F67C4" w:rsidP="008F67C4">
            <w:pPr>
              <w:shd w:val="clear" w:color="auto" w:fill="FFFFFF"/>
              <w:tabs>
                <w:tab w:val="left" w:pos="1382"/>
              </w:tabs>
              <w:autoSpaceDE w:val="0"/>
              <w:autoSpaceDN w:val="0"/>
              <w:adjustRightInd w:val="0"/>
              <w:ind w:firstLine="601"/>
              <w:jc w:val="both"/>
              <w:rPr>
                <w:rFonts w:ascii="Arial" w:hAnsi="Arial" w:cs="Arial"/>
                <w:sz w:val="20"/>
                <w:szCs w:val="20"/>
                <w:lang w:eastAsia="en-US"/>
              </w:rPr>
            </w:pPr>
            <w:r w:rsidRPr="008F67C4">
              <w:rPr>
                <w:rFonts w:ascii="Arial" w:hAnsi="Arial" w:cs="Arial"/>
                <w:color w:val="000000"/>
                <w:sz w:val="20"/>
                <w:szCs w:val="20"/>
                <w:lang w:eastAsia="en-US"/>
              </w:rPr>
              <w:t>Заказчик обязуется</w:t>
            </w:r>
            <w:r w:rsidRPr="008F67C4">
              <w:rPr>
                <w:rFonts w:ascii="Arial" w:hAnsi="Arial" w:cs="Arial"/>
                <w:sz w:val="20"/>
                <w:szCs w:val="20"/>
                <w:lang w:eastAsia="en-US"/>
              </w:rPr>
              <w:t xml:space="preserve"> своевременно направлять Заявки на сбор и вывоз отходов.</w:t>
            </w:r>
          </w:p>
          <w:p w:rsidR="008F67C4" w:rsidRPr="008F67C4" w:rsidRDefault="008F67C4" w:rsidP="008F67C4">
            <w:pPr>
              <w:shd w:val="clear" w:color="auto" w:fill="FFFFFF"/>
              <w:tabs>
                <w:tab w:val="left" w:pos="1651"/>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Заказчик обязуется обеспечить подъезд транспортных средств Исполнителя к объекту сбора отходов и исключить необоснованные простои транспортных средств Исполнителя.</w:t>
            </w:r>
          </w:p>
          <w:p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Заказчик обязуется осуществлять погрузку отходов в транспортные средства Исполнителя, если иное не предусмотрено в настоящем Договоре.</w:t>
            </w:r>
          </w:p>
          <w:p w:rsidR="008F67C4" w:rsidRPr="008F67C4" w:rsidRDefault="008F67C4" w:rsidP="008F67C4">
            <w:pPr>
              <w:shd w:val="clear" w:color="auto" w:fill="FFFFFF"/>
              <w:tabs>
                <w:tab w:val="left" w:pos="1392"/>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Заказчик обязуется при подготовке отходов к транспортировке проверить целостность (герметичность) тары (упаковки), наличие маркировки.</w:t>
            </w:r>
          </w:p>
          <w:p w:rsidR="008F67C4" w:rsidRPr="008F67C4" w:rsidRDefault="008F67C4" w:rsidP="008F67C4">
            <w:pPr>
              <w:shd w:val="clear" w:color="auto" w:fill="FFFFFF"/>
              <w:tabs>
                <w:tab w:val="left" w:pos="1392"/>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Заказчик обязуется</w:t>
            </w:r>
            <w:r w:rsidRPr="008F67C4">
              <w:rPr>
                <w:rFonts w:ascii="Arial" w:hAnsi="Arial" w:cs="Arial"/>
                <w:sz w:val="20"/>
                <w:szCs w:val="20"/>
                <w:lang w:eastAsia="en-US"/>
              </w:rPr>
              <w:t xml:space="preserve"> предъявлять отходы к сбору и транспортировке в соответствии с Заявками, подтвержденными Исполнителем.</w:t>
            </w:r>
          </w:p>
          <w:p w:rsidR="008F67C4" w:rsidRPr="008F67C4" w:rsidRDefault="008F67C4" w:rsidP="008F67C4">
            <w:pPr>
              <w:shd w:val="clear" w:color="auto" w:fill="FFFFFF"/>
              <w:tabs>
                <w:tab w:val="left" w:pos="1493"/>
              </w:tabs>
              <w:autoSpaceDE w:val="0"/>
              <w:autoSpaceDN w:val="0"/>
              <w:adjustRightInd w:val="0"/>
              <w:ind w:firstLine="601"/>
              <w:jc w:val="both"/>
              <w:rPr>
                <w:rFonts w:ascii="Arial" w:hAnsi="Arial" w:cs="Arial"/>
                <w:sz w:val="20"/>
                <w:szCs w:val="20"/>
                <w:lang w:eastAsia="en-US"/>
              </w:rPr>
            </w:pPr>
            <w:r w:rsidRPr="008F67C4">
              <w:rPr>
                <w:rFonts w:ascii="Arial" w:hAnsi="Arial" w:cs="Arial"/>
                <w:color w:val="000000"/>
                <w:sz w:val="20"/>
                <w:szCs w:val="20"/>
                <w:lang w:eastAsia="en-US"/>
              </w:rPr>
              <w:t xml:space="preserve">Заказчик обязуется по мере необходимости </w:t>
            </w:r>
            <w:proofErr w:type="gramStart"/>
            <w:r w:rsidRPr="008F67C4">
              <w:rPr>
                <w:rFonts w:ascii="Arial" w:hAnsi="Arial" w:cs="Arial"/>
                <w:color w:val="000000"/>
                <w:sz w:val="20"/>
                <w:szCs w:val="20"/>
                <w:lang w:eastAsia="en-US"/>
              </w:rPr>
              <w:t>предоставлять Исполнителю документы</w:t>
            </w:r>
            <w:proofErr w:type="gramEnd"/>
            <w:r w:rsidRPr="008F67C4">
              <w:rPr>
                <w:rFonts w:ascii="Arial" w:hAnsi="Arial" w:cs="Arial"/>
                <w:color w:val="000000"/>
                <w:sz w:val="20"/>
                <w:szCs w:val="20"/>
                <w:lang w:eastAsia="en-US"/>
              </w:rPr>
              <w:t>, удостоверяющие принадлежность отходов к отходам соответствующего вида и класса опасности, содержащие их характеристику.</w:t>
            </w:r>
          </w:p>
          <w:p w:rsidR="008F67C4" w:rsidRPr="008F67C4" w:rsidRDefault="008F67C4" w:rsidP="008F67C4">
            <w:pPr>
              <w:shd w:val="clear" w:color="auto" w:fill="FFFFFF"/>
              <w:tabs>
                <w:tab w:val="left" w:pos="1382"/>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Заказчик обязуется отмечать в путевом листе транспортного средства Исполнителя время его прибытия и убытия.</w:t>
            </w:r>
          </w:p>
          <w:p w:rsidR="008F67C4" w:rsidRPr="008F67C4" w:rsidRDefault="008F67C4" w:rsidP="008F67C4">
            <w:pPr>
              <w:shd w:val="clear" w:color="auto" w:fill="FFFFFF"/>
              <w:tabs>
                <w:tab w:val="left" w:pos="1382"/>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Заказчик самостоятельно получает лимиты на размещение отходов, производит расчет платы и начисления за загрязнение окружающей природной среды при размещении отходов, в отношении которых оказываются услуги по Договору.</w:t>
            </w:r>
          </w:p>
          <w:p w:rsidR="008F67C4" w:rsidRPr="008F67C4" w:rsidRDefault="008F67C4" w:rsidP="008F67C4">
            <w:pPr>
              <w:shd w:val="clear" w:color="auto" w:fill="FFFFFF"/>
              <w:tabs>
                <w:tab w:val="left" w:pos="1234"/>
              </w:tabs>
              <w:autoSpaceDE w:val="0"/>
              <w:autoSpaceDN w:val="0"/>
              <w:adjustRightInd w:val="0"/>
              <w:ind w:firstLine="601"/>
              <w:rPr>
                <w:rFonts w:ascii="Arial" w:hAnsi="Arial" w:cs="Arial"/>
                <w:color w:val="000000"/>
                <w:sz w:val="20"/>
                <w:szCs w:val="20"/>
                <w:lang w:eastAsia="en-US"/>
              </w:rPr>
            </w:pPr>
          </w:p>
          <w:p w:rsidR="008F67C4" w:rsidRPr="008F67C4" w:rsidRDefault="008F67C4" w:rsidP="008F67C4">
            <w:pPr>
              <w:shd w:val="clear" w:color="auto" w:fill="FFFFFF"/>
              <w:tabs>
                <w:tab w:val="left" w:pos="328"/>
              </w:tabs>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7.6.3. Обязанности Сторон при приеме отходов для размещения, использования, обезвреживания:</w:t>
            </w: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t>Обязанности Исполнителя:</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При передаче отходов от Заказчика к Исполнителю, последнему переходит право владения и пользования  отходами Заказчика (или право собственности на отходы, если это прямо согласовано Сторонами). Исполнитель несет ответственность за безопасное обращение с отходами и их надлежащую передачу специализированным предприятиям с целью их дальнейшего использования, обезвреживания, размещения. </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Исполнитель несет ответственность за нарушение действующего природоохранного законодательства в период оказания услуг (работ) по Договору. При установлении факта нарушения природоохранного законодательства по вине Исполнителя, последний обязан выполнять комплекс мероприятий по устранению выявленных нарушений, согласованных с Заказчиком, а также производить оплату штрафных санкций на основании соответствующих актов или предписаний, предъявленных контролирующими или надзорными органами. Исполнитель обязан письменно извещать специалистов, ответственных за охрану окружающей среды Заказчика об устранении выявленных  нарушений в сроки, указанные в мероприятиях.</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Исполнитель обязан предоставлять в Службу охраны окружающей среды Заказчика документы (справки, акты, талоны и т.д.), подтверждающие фактические объемы отходов, принятых с целью дальнейшего использования, обезвреживания, размещения в течение 5 рабочих дней.</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При необходимости Исполнитель обязан самостоятельно производить расчет платы и начисления за размещение отходов.</w:t>
            </w: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sz w:val="20"/>
                <w:szCs w:val="20"/>
                <w:lang w:eastAsia="en-US"/>
              </w:rPr>
            </w:pPr>
            <w:r w:rsidRPr="008F67C4">
              <w:rPr>
                <w:rFonts w:ascii="Arial" w:hAnsi="Arial" w:cs="Arial"/>
                <w:sz w:val="20"/>
                <w:szCs w:val="20"/>
                <w:lang w:eastAsia="en-US"/>
              </w:rPr>
              <w:t>Исполнитель обязуется незамедлительно сообщать Заказчику об аварийных ситуациях, фактах загрязнения окружающей среды, произошедших в период выполнения работ (услуг) по Договору, если таковые будут иметь место.</w:t>
            </w: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7.7. Обязанности Сторон при транспортировке оборудования, материалов:</w:t>
            </w: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b/>
                <w:i/>
                <w:sz w:val="20"/>
                <w:szCs w:val="20"/>
                <w:lang w:eastAsia="en-US"/>
              </w:rPr>
            </w:pPr>
          </w:p>
          <w:p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t xml:space="preserve">Положения настоящего раздела 7.7. применяются исключительно к Исполнителям, </w:t>
            </w:r>
            <w:r w:rsidRPr="008F67C4">
              <w:rPr>
                <w:rFonts w:ascii="Arial" w:hAnsi="Arial" w:cs="Arial"/>
                <w:i/>
                <w:sz w:val="20"/>
                <w:szCs w:val="20"/>
              </w:rPr>
              <w:t xml:space="preserve"> </w:t>
            </w:r>
            <w:r w:rsidRPr="008F67C4">
              <w:rPr>
                <w:rFonts w:ascii="Arial" w:hAnsi="Arial" w:cs="Arial"/>
                <w:i/>
                <w:sz w:val="20"/>
                <w:szCs w:val="20"/>
                <w:lang w:eastAsia="en-US"/>
              </w:rPr>
              <w:t>осуществляющим услуги по транспортировке оборудования, материалов Заказчика (ООО «Аггреко Евразия»).</w:t>
            </w: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p>
          <w:p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lastRenderedPageBreak/>
              <w:t>Обязанности Исполнителя:</w:t>
            </w:r>
          </w:p>
          <w:p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sz w:val="20"/>
                <w:szCs w:val="20"/>
                <w:lang w:eastAsia="en-US"/>
              </w:rPr>
              <w:t xml:space="preserve">Исполнитель обязуется использовать для транспортировки материалов или оборудования только транспорт, оборудованный необходимыми средствами технической безопасности  и снабженный специальными знаками. Конструкция и условия эксплуатации специализированного транспорта, а также способы крепежа оборудования и материалов внутри транспортного средства должны исключать возможность аварийных ситуаций, загрязнения окружающей среды по пути от места сбора оборудования, материалов до места их хранения, использования, а также при разгрузке и перемещении оборудования, материалов с одного вида транспорта на другой. </w:t>
            </w:r>
            <w:r w:rsidRPr="008F67C4">
              <w:rPr>
                <w:rFonts w:ascii="Arial" w:hAnsi="Arial" w:cs="Arial"/>
                <w:color w:val="000000"/>
                <w:sz w:val="20"/>
                <w:szCs w:val="20"/>
                <w:lang w:eastAsia="en-US"/>
              </w:rPr>
              <w:t>Исполнитель обязуется поддерживать транспортные средства в надлежащем техническом состоянии.</w:t>
            </w:r>
          </w:p>
          <w:p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Все виды услуг, связанные с разгрузкой оборудования, материалов должны быть механизированы. </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Исполнитель обязуется оказывать услуги в полном соответствии с действующим природоохранным законодательством. Условия и способы оказания услуг должны быть безопасными для здоровья населения, сотрудников Заказчика и Исполнителя, окружающей среды.</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Исполнитель несет ответственность за нарушение действующего природоохранного законодательства  в период оказания услуг по Договору. </w:t>
            </w:r>
            <w:proofErr w:type="gramStart"/>
            <w:r w:rsidRPr="008F67C4">
              <w:rPr>
                <w:rFonts w:ascii="Arial" w:hAnsi="Arial" w:cs="Arial"/>
                <w:sz w:val="20"/>
                <w:szCs w:val="20"/>
                <w:lang w:eastAsia="en-US"/>
              </w:rPr>
              <w:t>При установлении факта нарушения действующего природоохранного законодательства Исполнителем, подтвержденного двухсторонним актом, последний обязан за свой счет выполнять комплекс мероприятий по устранению нарушений, ликвидации последствий аварийной ситуации, утвержденных Заказчиком, производить оплату штрафных санкций, предъявленных контролирующими органами или иными уполномоченными лицами, а также возмещать иные расходы и убытки, понесенные Заказчиком, и письменно извещать Заказчика об устранении выявленных нарушений в сроки, указанные в</w:t>
            </w:r>
            <w:proofErr w:type="gramEnd"/>
            <w:r w:rsidRPr="008F67C4">
              <w:rPr>
                <w:rFonts w:ascii="Arial" w:hAnsi="Arial" w:cs="Arial"/>
                <w:sz w:val="20"/>
                <w:szCs w:val="20"/>
                <w:lang w:eastAsia="en-US"/>
              </w:rPr>
              <w:t xml:space="preserve"> </w:t>
            </w:r>
            <w:proofErr w:type="gramStart"/>
            <w:r w:rsidRPr="008F67C4">
              <w:rPr>
                <w:rFonts w:ascii="Arial" w:hAnsi="Arial" w:cs="Arial"/>
                <w:sz w:val="20"/>
                <w:szCs w:val="20"/>
                <w:lang w:eastAsia="en-US"/>
              </w:rPr>
              <w:t>предписаниях</w:t>
            </w:r>
            <w:proofErr w:type="gramEnd"/>
            <w:r w:rsidRPr="008F67C4">
              <w:rPr>
                <w:rFonts w:ascii="Arial" w:hAnsi="Arial" w:cs="Arial"/>
                <w:sz w:val="20"/>
                <w:szCs w:val="20"/>
                <w:lang w:eastAsia="en-US"/>
              </w:rPr>
              <w:t xml:space="preserve"> контролирующих органов, письменных указаниях Заказчика относительно необходимых мероприятий по устранению нарушений, утвержденных Заказчиком.</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color w:val="000000"/>
                <w:sz w:val="20"/>
                <w:szCs w:val="20"/>
                <w:lang w:eastAsia="en-US"/>
              </w:rPr>
              <w:t>Н</w:t>
            </w:r>
            <w:r w:rsidRPr="008F67C4">
              <w:rPr>
                <w:rFonts w:ascii="Arial" w:hAnsi="Arial" w:cs="Arial"/>
                <w:sz w:val="20"/>
                <w:szCs w:val="20"/>
                <w:lang w:eastAsia="en-US"/>
              </w:rPr>
              <w:t>арушения Исполнителем действующего природоохранного законодательства фиксируются двухсторонним актом, подписанным уполномоченными представителями (не менее 2 человек) Заказчика в присутствии представителя Исполнителя. При составлении акта представитель Исполнителя имеет право давать свои объяснения и возражения (в том числе и по его содержанию и оформлению), которые представитель Заказчика должен отразить в акте. В случае отказа представителя Исполнителя от дачи объяснений, представители Заказчика делают соответствующую отметку в акте. В течение 5 дней с момента составления указанного акта Заказчик обязан направить его копию Исполнителю. После получения копии акта Исполнитель в течение 5 дней обязан направить свои замечания и возражения по акту, либо согласиться с изложенными обстоятельствами в нем, о чем письменно известить  Заказчика. В случае неполучения Заказчиком в установленный срок от Исполнителя возражений и замечаний по акту либо согласия с актом акт является бесспорным основанием для применения штрафных санкций в отношении Исполнителя.</w:t>
            </w:r>
          </w:p>
          <w:p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Несоблюдение Исполнителем действующего природоохранного законодательства дает Заказчику право расторгнуть настоящий Договор в одностороннем порядке. </w:t>
            </w: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color w:val="000000"/>
                <w:sz w:val="20"/>
                <w:szCs w:val="20"/>
                <w:lang w:eastAsia="en-US"/>
              </w:rPr>
            </w:pPr>
          </w:p>
          <w:p w:rsidR="008F67C4" w:rsidRPr="008F67C4" w:rsidRDefault="008F67C4" w:rsidP="008F67C4">
            <w:pPr>
              <w:shd w:val="clear" w:color="auto" w:fill="FFFFFF"/>
              <w:tabs>
                <w:tab w:val="left" w:pos="1603"/>
              </w:tabs>
              <w:autoSpaceDE w:val="0"/>
              <w:autoSpaceDN w:val="0"/>
              <w:adjustRightInd w:val="0"/>
              <w:ind w:firstLine="601"/>
              <w:rPr>
                <w:rFonts w:ascii="Arial" w:hAnsi="Arial" w:cs="Arial"/>
                <w:sz w:val="20"/>
                <w:szCs w:val="20"/>
                <w:lang w:eastAsia="en-US"/>
              </w:rPr>
            </w:pPr>
          </w:p>
        </w:tc>
      </w:tr>
      <w:tr w:rsidR="008F67C4" w:rsidRPr="008F67C4" w:rsidTr="008F67C4">
        <w:trPr>
          <w:gridAfter w:val="2"/>
          <w:wAfter w:w="992" w:type="dxa"/>
          <w:trHeight w:val="648"/>
        </w:trPr>
        <w:tc>
          <w:tcPr>
            <w:tcW w:w="10740" w:type="dxa"/>
            <w:tcBorders>
              <w:top w:val="nil"/>
              <w:left w:val="nil"/>
              <w:bottom w:val="nil"/>
              <w:right w:val="nil"/>
            </w:tcBorders>
          </w:tcPr>
          <w:p w:rsidR="008F67C4" w:rsidRPr="008F67C4" w:rsidRDefault="008F67C4" w:rsidP="008F67C4">
            <w:pPr>
              <w:ind w:firstLine="176"/>
              <w:outlineLvl w:val="0"/>
              <w:rPr>
                <w:rFonts w:ascii="Arial" w:hAnsi="Arial" w:cs="Arial"/>
                <w:b/>
                <w:sz w:val="20"/>
                <w:szCs w:val="20"/>
                <w:u w:val="single"/>
              </w:rPr>
            </w:pPr>
            <w:r w:rsidRPr="008F67C4">
              <w:rPr>
                <w:rFonts w:ascii="Arial" w:hAnsi="Arial" w:cs="Arial"/>
                <w:b/>
                <w:sz w:val="20"/>
                <w:szCs w:val="20"/>
                <w:u w:val="single"/>
              </w:rPr>
              <w:lastRenderedPageBreak/>
              <w:t>8. Перечень штрафных санкций за неисполнение/ненадлежащее исполнение Исполнителем Договора</w:t>
            </w:r>
          </w:p>
        </w:tc>
      </w:tr>
    </w:tbl>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7087"/>
        <w:gridCol w:w="2693"/>
      </w:tblGrid>
      <w:tr w:rsidR="008F67C4" w:rsidRPr="008F67C4" w:rsidTr="00D231BD">
        <w:trPr>
          <w:trHeight w:val="90"/>
          <w:tblHeader/>
        </w:trPr>
        <w:tc>
          <w:tcPr>
            <w:tcW w:w="426" w:type="dxa"/>
            <w:shd w:val="clear" w:color="auto" w:fill="F2F2F2"/>
            <w:tcMar>
              <w:top w:w="0" w:type="dxa"/>
              <w:left w:w="40" w:type="dxa"/>
              <w:bottom w:w="0" w:type="dxa"/>
              <w:right w:w="40" w:type="dxa"/>
            </w:tcMar>
          </w:tcPr>
          <w:p w:rsidR="008F67C4" w:rsidRPr="008F67C4" w:rsidRDefault="008F67C4" w:rsidP="00D231BD">
            <w:pPr>
              <w:shd w:val="clear" w:color="auto" w:fill="FFFFFF"/>
              <w:tabs>
                <w:tab w:val="left" w:pos="1603"/>
              </w:tabs>
              <w:autoSpaceDE w:val="0"/>
              <w:autoSpaceDN w:val="0"/>
              <w:adjustRightInd w:val="0"/>
              <w:ind w:firstLine="11"/>
              <w:jc w:val="center"/>
              <w:rPr>
                <w:rFonts w:ascii="Arial" w:hAnsi="Arial" w:cs="Arial"/>
                <w:b/>
                <w:sz w:val="20"/>
                <w:szCs w:val="20"/>
                <w:lang w:eastAsia="en-US"/>
              </w:rPr>
            </w:pPr>
            <w:r w:rsidRPr="008F67C4">
              <w:rPr>
                <w:rFonts w:ascii="Arial" w:hAnsi="Arial" w:cs="Arial"/>
                <w:b/>
                <w:sz w:val="20"/>
                <w:szCs w:val="20"/>
                <w:lang w:eastAsia="en-US"/>
              </w:rPr>
              <w:t xml:space="preserve">№ </w:t>
            </w:r>
            <w:proofErr w:type="gramStart"/>
            <w:r w:rsidRPr="008F67C4">
              <w:rPr>
                <w:rFonts w:ascii="Arial" w:hAnsi="Arial" w:cs="Arial"/>
                <w:b/>
                <w:sz w:val="20"/>
                <w:szCs w:val="20"/>
                <w:lang w:eastAsia="en-US"/>
              </w:rPr>
              <w:t>п</w:t>
            </w:r>
            <w:proofErr w:type="gramEnd"/>
            <w:r w:rsidRPr="008F67C4">
              <w:rPr>
                <w:rFonts w:ascii="Arial" w:hAnsi="Arial" w:cs="Arial"/>
                <w:b/>
                <w:sz w:val="20"/>
                <w:szCs w:val="20"/>
                <w:lang w:eastAsia="en-US"/>
              </w:rPr>
              <w:t>/п</w:t>
            </w:r>
          </w:p>
        </w:tc>
        <w:tc>
          <w:tcPr>
            <w:tcW w:w="7087" w:type="dxa"/>
            <w:shd w:val="clear" w:color="auto" w:fill="F2F2F2"/>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jc w:val="center"/>
              <w:rPr>
                <w:rFonts w:ascii="Arial" w:hAnsi="Arial" w:cs="Arial"/>
                <w:b/>
                <w:sz w:val="20"/>
                <w:szCs w:val="20"/>
                <w:lang w:eastAsia="en-US"/>
              </w:rPr>
            </w:pPr>
            <w:r w:rsidRPr="008F67C4">
              <w:rPr>
                <w:rFonts w:ascii="Arial" w:hAnsi="Arial" w:cs="Arial"/>
                <w:b/>
                <w:sz w:val="20"/>
                <w:szCs w:val="20"/>
                <w:lang w:eastAsia="en-US"/>
              </w:rPr>
              <w:t xml:space="preserve">Наименование нарушения </w:t>
            </w:r>
          </w:p>
          <w:p w:rsidR="008F67C4" w:rsidRPr="008F67C4" w:rsidRDefault="008F67C4" w:rsidP="00D231BD">
            <w:pPr>
              <w:shd w:val="clear" w:color="auto" w:fill="FFFFFF"/>
              <w:tabs>
                <w:tab w:val="left" w:pos="1603"/>
              </w:tabs>
              <w:autoSpaceDE w:val="0"/>
              <w:autoSpaceDN w:val="0"/>
              <w:adjustRightInd w:val="0"/>
              <w:ind w:firstLine="11"/>
              <w:jc w:val="center"/>
              <w:rPr>
                <w:rFonts w:ascii="Arial" w:hAnsi="Arial" w:cs="Arial"/>
                <w:b/>
                <w:sz w:val="20"/>
                <w:szCs w:val="20"/>
                <w:lang w:eastAsia="en-US"/>
              </w:rPr>
            </w:pPr>
          </w:p>
        </w:tc>
        <w:tc>
          <w:tcPr>
            <w:tcW w:w="2693" w:type="dxa"/>
            <w:shd w:val="clear" w:color="auto" w:fill="F2F2F2"/>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jc w:val="center"/>
              <w:rPr>
                <w:rFonts w:ascii="Arial" w:hAnsi="Arial" w:cs="Arial"/>
                <w:b/>
                <w:sz w:val="20"/>
                <w:szCs w:val="20"/>
                <w:lang w:eastAsia="en-US"/>
              </w:rPr>
            </w:pPr>
            <w:r w:rsidRPr="008F67C4">
              <w:rPr>
                <w:rFonts w:ascii="Arial" w:hAnsi="Arial" w:cs="Arial"/>
                <w:b/>
                <w:sz w:val="20"/>
                <w:szCs w:val="20"/>
                <w:lang w:eastAsia="en-US"/>
              </w:rPr>
              <w:t xml:space="preserve">Размер штрафных санкций </w:t>
            </w:r>
          </w:p>
        </w:tc>
      </w:tr>
      <w:tr w:rsidR="008F67C4" w:rsidRPr="008F67C4" w:rsidTr="00D231BD">
        <w:trPr>
          <w:trHeight w:val="1109"/>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Невыполнение действующих нормативно-технических документов РФ в области ОТ, ПБ и ООС, требований</w:t>
            </w:r>
            <w:proofErr w:type="gramStart"/>
            <w:r w:rsidRPr="008F67C4">
              <w:rPr>
                <w:rFonts w:ascii="Arial" w:hAnsi="Arial" w:cs="Arial"/>
                <w:sz w:val="20"/>
                <w:szCs w:val="20"/>
                <w:lang w:eastAsia="en-US"/>
              </w:rPr>
              <w:t xml:space="preserve"> Т</w:t>
            </w:r>
            <w:proofErr w:type="gramEnd"/>
            <w:r w:rsidRPr="008F67C4">
              <w:rPr>
                <w:rFonts w:ascii="Arial" w:hAnsi="Arial" w:cs="Arial"/>
                <w:sz w:val="20"/>
                <w:szCs w:val="20"/>
                <w:lang w:eastAsia="en-US"/>
              </w:rPr>
              <w:t>ех. Стандартов, Процедур, Инструкций и других нормативно-технических документов Заказчика в области ОТ, ПБ и ООС, в том числе, несоответствие технического состояния предоставленных транспортных средств согласно требований РФ в области ОТ, ПБ и ООС</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val="en-US" w:eastAsia="en-US"/>
              </w:rPr>
            </w:pPr>
            <w:r w:rsidRPr="008F67C4">
              <w:rPr>
                <w:rFonts w:ascii="Arial" w:hAnsi="Arial" w:cs="Arial"/>
                <w:sz w:val="20"/>
                <w:szCs w:val="20"/>
                <w:lang w:eastAsia="en-US"/>
              </w:rPr>
              <w:t xml:space="preserve">30 000 руб. за каждый факт нарушения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val="en-US" w:eastAsia="en-US"/>
              </w:rPr>
            </w:pPr>
          </w:p>
        </w:tc>
      </w:tr>
      <w:tr w:rsidR="008F67C4" w:rsidRPr="008F67C4" w:rsidTr="00D231BD">
        <w:trPr>
          <w:trHeight w:val="2130"/>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Нахождение на объектах Заказчика (и/или в ходе осуществления договорных объёмов работ) работников Исполнителя (субподрядчика) в состоянии алкогольного, наркотического или токсического опьянения, пронос/провоз или хранение на территории Объекта Заказчика (равно как и места осуществления договорных объёмов работ) веществ, вызывающих алкогольное, наркотическое или токсическое опьянение (за исключением Разрешенных веществ).</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Указанный штраф подлежит уплате на основании письменной претензии Заказчика с приложением копии акта о провозе (проносе) алкогольной (наркотической) продукции и/или акта о появлении (нахождении) работника на рабочем месте в состоянии (с признаками) алкогольного или иного опьянения.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val="en-US" w:eastAsia="en-US"/>
              </w:rPr>
            </w:pPr>
            <w:r w:rsidRPr="008F67C4">
              <w:rPr>
                <w:rFonts w:ascii="Arial" w:hAnsi="Arial" w:cs="Arial"/>
                <w:sz w:val="20"/>
                <w:szCs w:val="20"/>
                <w:lang w:eastAsia="en-US"/>
              </w:rPr>
              <w:t xml:space="preserve">200 000 руб. за каждый факт нарушения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val="en-US" w:eastAsia="en-US"/>
              </w:rPr>
            </w:pPr>
          </w:p>
        </w:tc>
      </w:tr>
      <w:tr w:rsidR="008F67C4" w:rsidRPr="008F67C4" w:rsidTr="00D231BD">
        <w:trPr>
          <w:trHeight w:val="1377"/>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Повреждение Исполнителем линии электропередачи и/или иных объектов электроэнергетики, замыкание, допущение контакта с ЛЭП, вне зависимости от масштаба последствий и факта отключения ЛЭП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1 000 000 руб. за каждый факт, а также восстановление поврежденных объектов или возмещение убытков Заказчика в связи с повреждением объектов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rsidTr="00D231BD">
        <w:trPr>
          <w:trHeight w:val="67"/>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Допущение самовольного подключения электроустановок потребителей к сетям Заказчика или Клиентов Заказчика </w:t>
            </w: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300 000 руб. за каждый факт инцидента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rsidTr="00D231BD">
        <w:trPr>
          <w:trHeight w:val="604"/>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Замыкание линий электропередач  в результате выполнения работ Исполнителем</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300 000 руб. за каждый факт инцидента  </w:t>
            </w:r>
          </w:p>
        </w:tc>
      </w:tr>
      <w:tr w:rsidR="008F67C4" w:rsidRPr="008F67C4" w:rsidTr="00D231BD">
        <w:trPr>
          <w:trHeight w:val="853"/>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Возобновление работ работниками Исполнителя, ранее остановленных ответственным лицом Заказчика, без письменного разрешения Заказчика на возобновление работ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100 000 руб. за каждый факт нарушения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rsidTr="00D231BD">
        <w:trPr>
          <w:trHeight w:val="1085"/>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Превышение скорости движения транспортного средства на объектах  </w:t>
            </w: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15 000 руб. за каждый факт нарушения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rsidTr="00D231BD">
        <w:trPr>
          <w:trHeight w:val="612"/>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Просрочка оказания Услуг / выполнения Работ / непредставление единицы техники для Заказчика, включая, но, не ограничиваясь, по причине технической неисправности техники Исполнителя /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Штрафная неустойка в размере 0,5% от общей стоимости Договора за каждый день просрочки оказания Услуг, а также убытки, вызванные простоем Заказчика, Клиента Заказчика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rsidTr="00D231BD">
        <w:trPr>
          <w:trHeight w:val="1085"/>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Привлечение Исполнителем сторонней организации (субподрядчика или третьих лиц) для проведения работы на объектах Заказчика без письменного согласования с Заказчиком в порядке, предусмотренном Договором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100 000 руб. за каждый факт нарушения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rsidTr="00D231BD">
        <w:trPr>
          <w:trHeight w:val="1085"/>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Обнаружение Заказчиком недостачи топлива, используемого Заказчиком, при оказании услуг Исполнителем или в случае создания Исполнителем реальной угрозы допущения недостачи в результате действия Исполнителя (выявленной, включая, </w:t>
            </w:r>
            <w:proofErr w:type="gramStart"/>
            <w:r w:rsidRPr="008F67C4">
              <w:rPr>
                <w:rFonts w:ascii="Arial" w:hAnsi="Arial" w:cs="Arial"/>
                <w:sz w:val="20"/>
                <w:szCs w:val="20"/>
                <w:lang w:eastAsia="en-US"/>
              </w:rPr>
              <w:t>но</w:t>
            </w:r>
            <w:proofErr w:type="gramEnd"/>
            <w:r w:rsidRPr="008F67C4">
              <w:rPr>
                <w:rFonts w:ascii="Arial" w:hAnsi="Arial" w:cs="Arial"/>
                <w:sz w:val="20"/>
                <w:szCs w:val="20"/>
                <w:lang w:eastAsia="en-US"/>
              </w:rPr>
              <w:t xml:space="preserve"> не ограничиваясь, путем обнаружения  Заказчиком устройств, оборудования, не предусмотренных технологическим процессом в процессе оказания услуг Исполнителем)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200 000 руб. за каждый факт нарушения, а также компенсация Заказчику стоимости недостающего топлива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rsidTr="00D231BD">
        <w:trPr>
          <w:trHeight w:val="67"/>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Загрязнение отходами объектов, являющихся местом оказания услуг/выполнения работ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50 000 руб.</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за каждый факт нарушения, а также восстановление загрязненной территории за свой счет либо</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возмещение Заказчику убытков, вызванных загрязнением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rsidTr="00D231BD">
        <w:trPr>
          <w:trHeight w:val="326"/>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Предоставление недостоверной информации об объемах и/или стоимости оказанных Услуг (включая, </w:t>
            </w:r>
            <w:proofErr w:type="gramStart"/>
            <w:r w:rsidRPr="008F67C4">
              <w:rPr>
                <w:rFonts w:ascii="Arial" w:hAnsi="Arial" w:cs="Arial"/>
                <w:sz w:val="20"/>
                <w:szCs w:val="20"/>
                <w:lang w:eastAsia="en-US"/>
              </w:rPr>
              <w:t>но</w:t>
            </w:r>
            <w:proofErr w:type="gramEnd"/>
            <w:r w:rsidRPr="008F67C4">
              <w:rPr>
                <w:rFonts w:ascii="Arial" w:hAnsi="Arial" w:cs="Arial"/>
                <w:sz w:val="20"/>
                <w:szCs w:val="20"/>
                <w:lang w:eastAsia="en-US"/>
              </w:rPr>
              <w:t xml:space="preserve"> не ограничиваясь, завышение объемов или стоимости Услуг)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100 000 руб. за каждый факт нарушения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rsidTr="00D231BD">
        <w:trPr>
          <w:trHeight w:val="326"/>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Хищение на объектах, являющихся местом оказания услуг/выполнения работ </w:t>
            </w:r>
          </w:p>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100 000 руб. за каждый факт нарушения, а также компенсация убытков </w:t>
            </w:r>
          </w:p>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rsidTr="00D231BD">
        <w:trPr>
          <w:trHeight w:val="326"/>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Скрытие и/или несообщение о происшествиях, как собственных, так и произошедших на территории объектов Заказчика или любой другой территории, где выполняются работы (услуги) в интересах Заказчика</w:t>
            </w:r>
          </w:p>
        </w:tc>
        <w:tc>
          <w:tcPr>
            <w:tcW w:w="2693" w:type="dxa"/>
            <w:shd w:val="clear" w:color="auto" w:fill="FFFFFF"/>
            <w:tcMar>
              <w:top w:w="0" w:type="dxa"/>
              <w:left w:w="40" w:type="dxa"/>
              <w:bottom w:w="0" w:type="dxa"/>
              <w:right w:w="40" w:type="dxa"/>
            </w:tcMar>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200 000 руб. за каждый факт нарушения</w:t>
            </w:r>
          </w:p>
        </w:tc>
      </w:tr>
      <w:tr w:rsidR="008F67C4" w:rsidRPr="008F67C4" w:rsidTr="00D231BD">
        <w:trPr>
          <w:trHeight w:val="326"/>
        </w:trPr>
        <w:tc>
          <w:tcPr>
            <w:tcW w:w="426" w:type="dxa"/>
            <w:shd w:val="clear" w:color="auto" w:fill="FFFFFF"/>
            <w:tcMar>
              <w:top w:w="0" w:type="dxa"/>
              <w:left w:w="40" w:type="dxa"/>
              <w:bottom w:w="0" w:type="dxa"/>
              <w:right w:w="40" w:type="dxa"/>
            </w:tcMar>
          </w:tcPr>
          <w:p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tcPr>
          <w:p w:rsidR="008F67C4" w:rsidRPr="008F67C4" w:rsidRDefault="008F67C4" w:rsidP="00D231BD">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Допуск к работе сотрудника, не имеющего заключения медицинской комиссии, </w:t>
            </w:r>
            <w:proofErr w:type="gramStart"/>
            <w:r w:rsidRPr="008F67C4">
              <w:rPr>
                <w:rFonts w:ascii="Arial" w:hAnsi="Arial" w:cs="Arial"/>
                <w:sz w:val="20"/>
                <w:szCs w:val="20"/>
                <w:lang w:eastAsia="en-US"/>
              </w:rPr>
              <w:t>ровно</w:t>
            </w:r>
            <w:proofErr w:type="gramEnd"/>
            <w:r w:rsidRPr="008F67C4">
              <w:rPr>
                <w:rFonts w:ascii="Arial" w:hAnsi="Arial" w:cs="Arial"/>
                <w:sz w:val="20"/>
                <w:szCs w:val="20"/>
                <w:lang w:eastAsia="en-US"/>
              </w:rPr>
              <w:t xml:space="preserve"> как и сотрудника, получившего заключение о наличии противопоказаний к выполнению работ.</w:t>
            </w:r>
          </w:p>
        </w:tc>
        <w:tc>
          <w:tcPr>
            <w:tcW w:w="2693" w:type="dxa"/>
            <w:shd w:val="clear" w:color="auto" w:fill="FFFFFF"/>
            <w:tcMar>
              <w:top w:w="0" w:type="dxa"/>
              <w:left w:w="40" w:type="dxa"/>
              <w:bottom w:w="0" w:type="dxa"/>
              <w:right w:w="40" w:type="dxa"/>
            </w:tcMar>
          </w:tcPr>
          <w:p w:rsidR="008F67C4" w:rsidRPr="008F67C4" w:rsidRDefault="008F67C4" w:rsidP="00D231BD">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100 000 руб. за каждый факт нарушения</w:t>
            </w:r>
          </w:p>
        </w:tc>
      </w:tr>
      <w:tr w:rsidR="008F67C4" w:rsidRPr="008F67C4" w:rsidTr="00D231BD">
        <w:trPr>
          <w:trHeight w:val="326"/>
        </w:trPr>
        <w:tc>
          <w:tcPr>
            <w:tcW w:w="10206" w:type="dxa"/>
            <w:gridSpan w:val="3"/>
            <w:shd w:val="clear" w:color="auto" w:fill="FFFFFF"/>
            <w:tcMar>
              <w:top w:w="0" w:type="dxa"/>
              <w:left w:w="40" w:type="dxa"/>
              <w:bottom w:w="0" w:type="dxa"/>
              <w:right w:w="40" w:type="dxa"/>
            </w:tcMar>
          </w:tcPr>
          <w:p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Примечание:</w:t>
            </w:r>
          </w:p>
          <w:p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1. Стороны настоящим прямо подтверждают, что предусмотренные настоящим Приложением штрафные санкции являются штрафной (кумулятивной) неустойкой в соответствии с </w:t>
            </w:r>
            <w:proofErr w:type="spellStart"/>
            <w:r w:rsidRPr="008F67C4">
              <w:rPr>
                <w:rFonts w:ascii="Arial" w:hAnsi="Arial" w:cs="Arial"/>
                <w:sz w:val="20"/>
                <w:szCs w:val="20"/>
                <w:lang w:eastAsia="en-US"/>
              </w:rPr>
              <w:t>абз</w:t>
            </w:r>
            <w:proofErr w:type="spellEnd"/>
            <w:r w:rsidRPr="008F67C4">
              <w:rPr>
                <w:rFonts w:ascii="Arial" w:hAnsi="Arial" w:cs="Arial"/>
                <w:sz w:val="20"/>
                <w:szCs w:val="20"/>
                <w:lang w:eastAsia="en-US"/>
              </w:rPr>
              <w:t>. 2 п. 1 ст. 394 ГК РФ.</w:t>
            </w:r>
          </w:p>
          <w:p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2. Факты нарушений, предусмотренных настоящим Приложением к Договору, должны быть документально зафиксированы Заказчиком. При этом отказ/уклонение Исполнителя от участия в расследовании </w:t>
            </w:r>
            <w:proofErr w:type="gramStart"/>
            <w:r w:rsidRPr="008F67C4">
              <w:rPr>
                <w:rFonts w:ascii="Arial" w:hAnsi="Arial" w:cs="Arial"/>
                <w:sz w:val="20"/>
                <w:szCs w:val="20"/>
                <w:lang w:eastAsia="en-US"/>
              </w:rPr>
              <w:t>факта недостачи/факта создания угрозы недостачи</w:t>
            </w:r>
            <w:proofErr w:type="gramEnd"/>
            <w:r w:rsidRPr="008F67C4">
              <w:rPr>
                <w:rFonts w:ascii="Arial" w:hAnsi="Arial" w:cs="Arial"/>
                <w:sz w:val="20"/>
                <w:szCs w:val="20"/>
                <w:lang w:eastAsia="en-US"/>
              </w:rPr>
              <w:t xml:space="preserve"> не является основанием для неприменения в отношении него мер ответственности, предусмотренных настоящим Приложением.</w:t>
            </w:r>
          </w:p>
          <w:p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3. </w:t>
            </w:r>
            <w:proofErr w:type="gramStart"/>
            <w:r w:rsidRPr="008F67C4">
              <w:rPr>
                <w:rFonts w:ascii="Arial" w:hAnsi="Arial" w:cs="Arial"/>
                <w:sz w:val="20"/>
                <w:szCs w:val="20"/>
                <w:lang w:eastAsia="en-US"/>
              </w:rPr>
              <w:t>В случае неоплаты вышеуказанных штрафов в течение 10 (десяти) дневного срока с момента направления такого требования Заказчик удерживает сумму штрафа из суммы, подлежащей оплате за выполненные Исполнителем  работы (оказанные им услуги) / не принимает объем услуг, стоимость которых соответствует суммам предъявляемых штрафов, а также может расторгнуть настоящий Договор в одностороннем порядке в связи с существенным нарушением его условий, незамедлительно направив Исполнителю</w:t>
            </w:r>
            <w:proofErr w:type="gramEnd"/>
            <w:r w:rsidRPr="008F67C4">
              <w:rPr>
                <w:rFonts w:ascii="Arial" w:hAnsi="Arial" w:cs="Arial"/>
                <w:sz w:val="20"/>
                <w:szCs w:val="20"/>
                <w:lang w:eastAsia="en-US"/>
              </w:rPr>
              <w:t xml:space="preserve"> односторонний отказ от исполнения Договора.</w:t>
            </w:r>
          </w:p>
          <w:p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4. </w:t>
            </w:r>
            <w:proofErr w:type="gramStart"/>
            <w:r w:rsidRPr="008F67C4">
              <w:rPr>
                <w:rFonts w:ascii="Arial" w:hAnsi="Arial" w:cs="Arial"/>
                <w:sz w:val="20"/>
                <w:szCs w:val="20"/>
                <w:lang w:eastAsia="en-US"/>
              </w:rPr>
              <w:t>Кроме вышеуказанного штрафа, в случае если Заказчику была предъявлена соответствующая претензия от его Клиента (Клиентов) с требованием о взыскании штрафа за предусмотренные в настоящем Приложении нарушения, допущенные на объектах Клиента, являющихся местом оказания услуг/выполнения работ по настоящему Договору, то Исполнитель обязуется возместить реальный ущерб Заказчика, причиненный в связи с расходами по уплате такого штрафа Клиенту (Клиентам), в предъявляемом последним</w:t>
            </w:r>
            <w:proofErr w:type="gramEnd"/>
            <w:r w:rsidRPr="008F67C4">
              <w:rPr>
                <w:rFonts w:ascii="Arial" w:hAnsi="Arial" w:cs="Arial"/>
                <w:sz w:val="20"/>
                <w:szCs w:val="20"/>
                <w:lang w:eastAsia="en-US"/>
              </w:rPr>
              <w:t xml:space="preserve"> (</w:t>
            </w:r>
            <w:proofErr w:type="gramStart"/>
            <w:r w:rsidRPr="008F67C4">
              <w:rPr>
                <w:rFonts w:ascii="Arial" w:hAnsi="Arial" w:cs="Arial"/>
                <w:sz w:val="20"/>
                <w:szCs w:val="20"/>
                <w:lang w:eastAsia="en-US"/>
              </w:rPr>
              <w:t>последними</w:t>
            </w:r>
            <w:proofErr w:type="gramEnd"/>
            <w:r w:rsidRPr="008F67C4">
              <w:rPr>
                <w:rFonts w:ascii="Arial" w:hAnsi="Arial" w:cs="Arial"/>
                <w:sz w:val="20"/>
                <w:szCs w:val="20"/>
                <w:lang w:eastAsia="en-US"/>
              </w:rPr>
              <w:t>) размере.</w:t>
            </w:r>
          </w:p>
          <w:p w:rsidR="008F67C4" w:rsidRPr="008F67C4" w:rsidRDefault="008F67C4" w:rsidP="00D231BD">
            <w:pPr>
              <w:shd w:val="clear" w:color="auto" w:fill="FFFFFF"/>
              <w:tabs>
                <w:tab w:val="left" w:pos="1603"/>
              </w:tabs>
              <w:autoSpaceDE w:val="0"/>
              <w:autoSpaceDN w:val="0"/>
              <w:adjustRightInd w:val="0"/>
              <w:ind w:left="163" w:right="100"/>
              <w:rPr>
                <w:rFonts w:ascii="Arial" w:hAnsi="Arial" w:cs="Arial"/>
                <w:sz w:val="20"/>
                <w:szCs w:val="20"/>
                <w:lang w:eastAsia="en-US"/>
              </w:rPr>
            </w:pPr>
          </w:p>
        </w:tc>
      </w:tr>
    </w:tbl>
    <w:p w:rsidR="008F67C4" w:rsidRPr="00AB5411" w:rsidRDefault="008F67C4" w:rsidP="008F67C4">
      <w:pPr>
        <w:rPr>
          <w:rFonts w:cs="Arial"/>
          <w:sz w:val="20"/>
        </w:rPr>
      </w:pPr>
    </w:p>
    <w:tbl>
      <w:tblPr>
        <w:tblW w:w="1034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48"/>
      </w:tblGrid>
      <w:tr w:rsidR="008F67C4" w:rsidRPr="008F67C4" w:rsidTr="00D231BD">
        <w:trPr>
          <w:trHeight w:val="648"/>
        </w:trPr>
        <w:tc>
          <w:tcPr>
            <w:tcW w:w="10348" w:type="dxa"/>
            <w:tcBorders>
              <w:top w:val="nil"/>
              <w:left w:val="nil"/>
              <w:bottom w:val="nil"/>
              <w:right w:val="nil"/>
            </w:tcBorders>
          </w:tcPr>
          <w:p w:rsidR="008F67C4" w:rsidRPr="008F67C4" w:rsidRDefault="008F67C4" w:rsidP="008F67C4">
            <w:pPr>
              <w:pStyle w:val="ListParagraph"/>
              <w:numPr>
                <w:ilvl w:val="0"/>
                <w:numId w:val="1"/>
              </w:numPr>
              <w:jc w:val="center"/>
              <w:outlineLvl w:val="0"/>
              <w:rPr>
                <w:rFonts w:ascii="Arial" w:hAnsi="Arial" w:cs="Arial"/>
                <w:b/>
                <w:sz w:val="20"/>
                <w:u w:val="single"/>
              </w:rPr>
            </w:pPr>
            <w:r w:rsidRPr="008F67C4">
              <w:rPr>
                <w:rFonts w:ascii="Arial" w:hAnsi="Arial" w:cs="Arial"/>
                <w:b/>
                <w:sz w:val="20"/>
                <w:u w:val="single"/>
              </w:rPr>
              <w:t>Политики и процедуры в области безопасности</w:t>
            </w:r>
          </w:p>
          <w:p w:rsidR="008F67C4" w:rsidRPr="008F67C4" w:rsidRDefault="008F67C4" w:rsidP="008F67C4">
            <w:pPr>
              <w:ind w:firstLine="601"/>
              <w:jc w:val="center"/>
              <w:outlineLvl w:val="0"/>
              <w:rPr>
                <w:rFonts w:ascii="Arial" w:hAnsi="Arial" w:cs="Arial"/>
                <w:b/>
                <w:sz w:val="20"/>
                <w:u w:val="single"/>
              </w:rPr>
            </w:pPr>
          </w:p>
        </w:tc>
      </w:tr>
    </w:tbl>
    <w:p w:rsidR="008F67C4" w:rsidRDefault="008F67C4" w:rsidP="008F67C4">
      <w:pPr>
        <w:autoSpaceDE w:val="0"/>
        <w:autoSpaceDN w:val="0"/>
        <w:adjustRightInd w:val="0"/>
        <w:ind w:firstLine="720"/>
        <w:jc w:val="center"/>
        <w:rPr>
          <w:rFonts w:ascii="Arial" w:hAnsi="Arial" w:cs="Arial"/>
          <w:b/>
          <w:sz w:val="20"/>
          <w:lang w:val="en-US" w:eastAsia="en-US"/>
        </w:rPr>
      </w:pPr>
      <w:r w:rsidRPr="008F67C4">
        <w:rPr>
          <w:rFonts w:ascii="Arial" w:hAnsi="Arial" w:cs="Arial"/>
          <w:b/>
          <w:sz w:val="20"/>
          <w:lang w:eastAsia="en-US"/>
        </w:rPr>
        <w:t>Таблица №1</w:t>
      </w:r>
    </w:p>
    <w:p w:rsidR="008F67C4" w:rsidRPr="008F67C4" w:rsidRDefault="008F67C4" w:rsidP="008F67C4">
      <w:pPr>
        <w:autoSpaceDE w:val="0"/>
        <w:autoSpaceDN w:val="0"/>
        <w:adjustRightInd w:val="0"/>
        <w:ind w:firstLine="720"/>
        <w:jc w:val="center"/>
        <w:rPr>
          <w:rFonts w:ascii="Arial" w:hAnsi="Arial" w:cs="Arial"/>
          <w:b/>
          <w:sz w:val="20"/>
          <w:lang w:val="en-US"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8F67C4" w:rsidRPr="008F67C4" w:rsidTr="00D231BD">
        <w:trPr>
          <w:trHeight w:val="473"/>
        </w:trPr>
        <w:tc>
          <w:tcPr>
            <w:tcW w:w="10206" w:type="dxa"/>
            <w:gridSpan w:val="2"/>
            <w:vAlign w:val="center"/>
          </w:tcPr>
          <w:p w:rsidR="008F67C4" w:rsidRPr="008F67C4" w:rsidRDefault="008F67C4" w:rsidP="00D231BD">
            <w:pPr>
              <w:autoSpaceDE w:val="0"/>
              <w:autoSpaceDN w:val="0"/>
              <w:adjustRightInd w:val="0"/>
              <w:jc w:val="center"/>
              <w:rPr>
                <w:rFonts w:ascii="Arial" w:hAnsi="Arial" w:cs="Arial"/>
                <w:b/>
                <w:bCs/>
                <w:sz w:val="20"/>
                <w:lang w:eastAsia="en-US"/>
              </w:rPr>
            </w:pPr>
          </w:p>
          <w:p w:rsidR="008F67C4" w:rsidRPr="008F67C4" w:rsidRDefault="008F67C4" w:rsidP="00D231BD">
            <w:pPr>
              <w:autoSpaceDE w:val="0"/>
              <w:autoSpaceDN w:val="0"/>
              <w:adjustRightInd w:val="0"/>
              <w:jc w:val="center"/>
              <w:rPr>
                <w:rFonts w:ascii="Arial" w:hAnsi="Arial" w:cs="Arial"/>
                <w:b/>
                <w:bCs/>
                <w:sz w:val="20"/>
                <w:lang w:eastAsia="en-US"/>
              </w:rPr>
            </w:pPr>
            <w:r w:rsidRPr="008F67C4">
              <w:rPr>
                <w:rFonts w:ascii="Arial" w:hAnsi="Arial" w:cs="Arial"/>
                <w:b/>
                <w:bCs/>
                <w:sz w:val="20"/>
                <w:lang w:eastAsia="en-US"/>
              </w:rPr>
              <w:t xml:space="preserve">Наименование нормативных документов </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1</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sz w:val="20"/>
                <w:lang w:eastAsia="en-US"/>
              </w:rPr>
              <w:t>Процедура оперативного доклада и порядок расследования происшествий</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2</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sz w:val="20"/>
                <w:lang w:eastAsia="en-US"/>
              </w:rPr>
              <w:t>Политика в области контроля качества</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3</w:t>
            </w:r>
          </w:p>
        </w:tc>
        <w:tc>
          <w:tcPr>
            <w:tcW w:w="9639" w:type="dxa"/>
            <w:vAlign w:val="center"/>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sz w:val="20"/>
                <w:lang w:eastAsia="en-US"/>
              </w:rPr>
              <w:t>Политика в области ОТ, ППБ</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4</w:t>
            </w:r>
          </w:p>
        </w:tc>
        <w:tc>
          <w:tcPr>
            <w:tcW w:w="9639" w:type="dxa"/>
          </w:tcPr>
          <w:p w:rsidR="008F67C4" w:rsidRPr="008F67C4" w:rsidRDefault="008F67C4" w:rsidP="00D231BD">
            <w:pPr>
              <w:autoSpaceDE w:val="0"/>
              <w:autoSpaceDN w:val="0"/>
              <w:adjustRightInd w:val="0"/>
              <w:rPr>
                <w:rFonts w:ascii="Arial" w:hAnsi="Arial" w:cs="Arial"/>
                <w:sz w:val="20"/>
                <w:lang w:val="en-US" w:eastAsia="en-US"/>
              </w:rPr>
            </w:pPr>
            <w:r w:rsidRPr="008F67C4">
              <w:rPr>
                <w:rFonts w:ascii="Arial" w:hAnsi="Arial" w:cs="Arial"/>
                <w:sz w:val="20"/>
                <w:lang w:eastAsia="en-US"/>
              </w:rPr>
              <w:t>Политика в области ООС</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5</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sz w:val="20"/>
                <w:lang w:eastAsia="en-US"/>
              </w:rPr>
              <w:t xml:space="preserve">Политика недопущения злоупотребления алкоголем и наркотиками. </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6</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sz w:val="20"/>
                <w:lang w:eastAsia="en-US"/>
              </w:rPr>
              <w:t>Процедура по безопасному управлению поездками</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7</w:t>
            </w:r>
          </w:p>
        </w:tc>
        <w:tc>
          <w:tcPr>
            <w:tcW w:w="9639" w:type="dxa"/>
          </w:tcPr>
          <w:p w:rsidR="008F67C4" w:rsidRPr="008F67C4" w:rsidRDefault="008F67C4" w:rsidP="00D231BD">
            <w:pPr>
              <w:autoSpaceDE w:val="0"/>
              <w:autoSpaceDN w:val="0"/>
              <w:adjustRightInd w:val="0"/>
              <w:rPr>
                <w:rFonts w:ascii="Arial" w:hAnsi="Arial" w:cs="Arial"/>
                <w:sz w:val="20"/>
                <w:lang w:val="en-US" w:eastAsia="en-US"/>
              </w:rPr>
            </w:pPr>
            <w:r w:rsidRPr="008F67C4">
              <w:rPr>
                <w:rFonts w:ascii="Arial" w:hAnsi="Arial" w:cs="Arial"/>
                <w:sz w:val="20"/>
                <w:lang w:eastAsia="en-US"/>
              </w:rPr>
              <w:t>Процедура</w:t>
            </w:r>
            <w:r w:rsidRPr="008F67C4">
              <w:rPr>
                <w:rFonts w:ascii="Arial" w:hAnsi="Arial" w:cs="Arial"/>
                <w:sz w:val="20"/>
                <w:lang w:val="en-US" w:eastAsia="en-US"/>
              </w:rPr>
              <w:t>/</w:t>
            </w:r>
            <w:r w:rsidRPr="008F67C4">
              <w:rPr>
                <w:rFonts w:ascii="Arial" w:hAnsi="Arial" w:cs="Arial"/>
                <w:sz w:val="20"/>
                <w:lang w:eastAsia="en-US"/>
              </w:rPr>
              <w:t>Формы</w:t>
            </w:r>
            <w:r w:rsidRPr="008F67C4">
              <w:rPr>
                <w:rFonts w:ascii="Arial" w:hAnsi="Arial" w:cs="Arial"/>
                <w:sz w:val="20"/>
                <w:lang w:val="en-US" w:eastAsia="en-US"/>
              </w:rPr>
              <w:t xml:space="preserve"> </w:t>
            </w:r>
            <w:r w:rsidRPr="008F67C4">
              <w:rPr>
                <w:rFonts w:ascii="Arial" w:hAnsi="Arial" w:cs="Arial"/>
                <w:sz w:val="20"/>
                <w:lang w:eastAsia="en-US"/>
              </w:rPr>
              <w:t>анализа</w:t>
            </w:r>
            <w:r w:rsidRPr="008F67C4">
              <w:rPr>
                <w:rFonts w:ascii="Arial" w:hAnsi="Arial" w:cs="Arial"/>
                <w:sz w:val="20"/>
                <w:lang w:val="en-US" w:eastAsia="en-US"/>
              </w:rPr>
              <w:t xml:space="preserve"> </w:t>
            </w:r>
            <w:r w:rsidRPr="008F67C4">
              <w:rPr>
                <w:rFonts w:ascii="Arial" w:hAnsi="Arial" w:cs="Arial"/>
                <w:sz w:val="20"/>
                <w:lang w:eastAsia="en-US"/>
              </w:rPr>
              <w:t>рисков</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8</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bCs/>
                <w:iCs/>
                <w:sz w:val="20"/>
                <w:lang w:eastAsia="en-US"/>
              </w:rPr>
              <w:t>Перечень работ повышенной опасности</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9</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bCs/>
                <w:iCs/>
                <w:sz w:val="20"/>
                <w:lang w:eastAsia="en-US"/>
              </w:rPr>
              <w:t>Перечень огневых работ</w:t>
            </w:r>
          </w:p>
        </w:tc>
      </w:tr>
      <w:tr w:rsidR="008F67C4" w:rsidRPr="008F67C4" w:rsidTr="00D231BD">
        <w:tc>
          <w:tcPr>
            <w:tcW w:w="567" w:type="dxa"/>
          </w:tcPr>
          <w:p w:rsidR="008F67C4" w:rsidRPr="008F67C4" w:rsidRDefault="008F67C4" w:rsidP="00D231BD">
            <w:pPr>
              <w:autoSpaceDE w:val="0"/>
              <w:autoSpaceDN w:val="0"/>
              <w:adjustRightInd w:val="0"/>
              <w:jc w:val="center"/>
              <w:rPr>
                <w:rFonts w:ascii="Arial" w:hAnsi="Arial" w:cs="Arial"/>
                <w:sz w:val="20"/>
                <w:lang w:eastAsia="en-US"/>
              </w:rPr>
            </w:pPr>
            <w:r w:rsidRPr="008F67C4">
              <w:rPr>
                <w:rFonts w:ascii="Arial" w:hAnsi="Arial" w:cs="Arial"/>
                <w:sz w:val="20"/>
                <w:lang w:eastAsia="en-US"/>
              </w:rPr>
              <w:t>10</w:t>
            </w:r>
          </w:p>
        </w:tc>
        <w:tc>
          <w:tcPr>
            <w:tcW w:w="9639" w:type="dxa"/>
          </w:tcPr>
          <w:p w:rsidR="008F67C4" w:rsidRPr="008F67C4" w:rsidRDefault="008F67C4" w:rsidP="00D231BD">
            <w:pPr>
              <w:autoSpaceDE w:val="0"/>
              <w:autoSpaceDN w:val="0"/>
              <w:adjustRightInd w:val="0"/>
              <w:rPr>
                <w:rFonts w:ascii="Arial" w:hAnsi="Arial" w:cs="Arial"/>
                <w:sz w:val="20"/>
                <w:lang w:eastAsia="en-US"/>
              </w:rPr>
            </w:pPr>
            <w:r w:rsidRPr="008F67C4">
              <w:rPr>
                <w:rFonts w:ascii="Arial" w:hAnsi="Arial" w:cs="Arial"/>
                <w:bCs/>
                <w:iCs/>
                <w:sz w:val="20"/>
                <w:lang w:eastAsia="en-US"/>
              </w:rPr>
              <w:t>Перечень газоопасных работ</w:t>
            </w:r>
          </w:p>
        </w:tc>
      </w:tr>
    </w:tbl>
    <w:p w:rsidR="008F67C4" w:rsidRPr="008F67C4" w:rsidRDefault="008F67C4" w:rsidP="008F67C4">
      <w:pPr>
        <w:autoSpaceDE w:val="0"/>
        <w:autoSpaceDN w:val="0"/>
        <w:adjustRightInd w:val="0"/>
        <w:ind w:firstLine="720"/>
        <w:rPr>
          <w:rFonts w:ascii="Arial" w:hAnsi="Arial" w:cs="Arial"/>
          <w:sz w:val="20"/>
          <w:lang w:eastAsia="en-US"/>
        </w:rPr>
      </w:pPr>
    </w:p>
    <w:p w:rsidR="008F67C4" w:rsidRPr="008F67C4" w:rsidRDefault="008F67C4" w:rsidP="008F67C4">
      <w:pPr>
        <w:tabs>
          <w:tab w:val="left" w:pos="9355"/>
        </w:tabs>
        <w:autoSpaceDE w:val="0"/>
        <w:autoSpaceDN w:val="0"/>
        <w:adjustRightInd w:val="0"/>
        <w:ind w:right="-1"/>
        <w:jc w:val="both"/>
        <w:rPr>
          <w:rFonts w:ascii="Arial" w:hAnsi="Arial" w:cs="Arial"/>
          <w:sz w:val="20"/>
          <w:lang w:eastAsia="en-US"/>
        </w:rPr>
      </w:pPr>
      <w:r w:rsidRPr="008F67C4">
        <w:rPr>
          <w:rFonts w:ascii="Arial" w:hAnsi="Arial" w:cs="Arial"/>
          <w:sz w:val="20"/>
          <w:lang w:eastAsia="en-US"/>
        </w:rPr>
        <w:t xml:space="preserve">Политики и процедуры в области безопасности, указанные в Таблице №1 настоящего приложения доведены до сведения Исполнителя. </w:t>
      </w:r>
    </w:p>
    <w:tbl>
      <w:tblPr>
        <w:tblW w:w="0" w:type="auto"/>
        <w:tblInd w:w="-318" w:type="dxa"/>
        <w:tblLook w:val="01E0" w:firstRow="1" w:lastRow="1" w:firstColumn="1" w:lastColumn="1" w:noHBand="0" w:noVBand="0"/>
      </w:tblPr>
      <w:tblGrid>
        <w:gridCol w:w="9889"/>
      </w:tblGrid>
      <w:tr w:rsidR="008F67C4" w:rsidRPr="00AB5411" w:rsidTr="00D231BD">
        <w:tc>
          <w:tcPr>
            <w:tcW w:w="9889" w:type="dxa"/>
          </w:tcPr>
          <w:p w:rsidR="008F67C4" w:rsidRPr="00AB5411" w:rsidRDefault="008F67C4" w:rsidP="00D231BD">
            <w:pPr>
              <w:keepNext/>
              <w:keepLines/>
              <w:autoSpaceDE w:val="0"/>
              <w:autoSpaceDN w:val="0"/>
              <w:adjustRightInd w:val="0"/>
              <w:jc w:val="center"/>
              <w:outlineLvl w:val="0"/>
              <w:rPr>
                <w:rFonts w:cs="Arial"/>
                <w:b/>
                <w:sz w:val="20"/>
                <w:lang w:eastAsia="en-US"/>
              </w:rPr>
            </w:pPr>
          </w:p>
        </w:tc>
      </w:tr>
    </w:tbl>
    <w:p w:rsidR="00AC4246" w:rsidRPr="00E4352C" w:rsidRDefault="00AC4246" w:rsidP="00AC4246">
      <w:pPr>
        <w:autoSpaceDE w:val="0"/>
        <w:autoSpaceDN w:val="0"/>
        <w:adjustRightInd w:val="0"/>
        <w:jc w:val="both"/>
        <w:rPr>
          <w:rFonts w:ascii="Arial" w:hAnsi="Arial" w:cs="Arial"/>
          <w:sz w:val="20"/>
          <w:szCs w:val="20"/>
        </w:rPr>
      </w:pPr>
    </w:p>
    <w:p w:rsidR="00AC4246" w:rsidRPr="00E4352C" w:rsidRDefault="00AC4246" w:rsidP="00AC4246">
      <w:pPr>
        <w:tabs>
          <w:tab w:val="left" w:pos="3900"/>
        </w:tabs>
        <w:jc w:val="center"/>
        <w:rPr>
          <w:rFonts w:ascii="Arial" w:hAnsi="Arial" w:cs="Arial"/>
          <w:b/>
          <w:bCs/>
          <w:caps/>
          <w:color w:val="000000"/>
          <w:sz w:val="20"/>
          <w:szCs w:val="20"/>
        </w:rPr>
      </w:pPr>
      <w:r w:rsidRPr="00E4352C">
        <w:rPr>
          <w:rFonts w:ascii="Arial" w:hAnsi="Arial" w:cs="Arial"/>
          <w:b/>
          <w:bCs/>
          <w:caps/>
          <w:color w:val="000000"/>
          <w:sz w:val="20"/>
          <w:szCs w:val="20"/>
        </w:rPr>
        <w:t>Подписи Сторон:</w:t>
      </w:r>
    </w:p>
    <w:p w:rsidR="00AC4246" w:rsidRPr="00E4352C" w:rsidRDefault="00AC4246" w:rsidP="00AC4246">
      <w:pPr>
        <w:tabs>
          <w:tab w:val="left" w:pos="3900"/>
        </w:tabs>
        <w:jc w:val="center"/>
        <w:rPr>
          <w:rFonts w:ascii="Arial" w:hAnsi="Arial" w:cs="Arial"/>
          <w:b/>
          <w:bCs/>
          <w:color w:val="000000"/>
          <w:sz w:val="20"/>
          <w:szCs w:val="20"/>
        </w:rPr>
      </w:pPr>
    </w:p>
    <w:p w:rsidR="00AC4246" w:rsidRPr="00E4352C" w:rsidRDefault="00AC4246" w:rsidP="00AC4246">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От По</w:t>
      </w:r>
      <w:r w:rsidR="00E47137" w:rsidRPr="00E4352C">
        <w:rPr>
          <w:rFonts w:ascii="Arial" w:hAnsi="Arial" w:cs="Arial"/>
          <w:b/>
          <w:bCs/>
          <w:color w:val="000000"/>
          <w:sz w:val="20"/>
          <w:szCs w:val="20"/>
        </w:rPr>
        <w:t>ставщика</w:t>
      </w:r>
      <w:proofErr w:type="gramStart"/>
      <w:r w:rsidRPr="00E4352C">
        <w:rPr>
          <w:rFonts w:ascii="Arial" w:hAnsi="Arial" w:cs="Arial"/>
          <w:b/>
          <w:bCs/>
          <w:color w:val="000000"/>
          <w:sz w:val="20"/>
          <w:szCs w:val="20"/>
        </w:rPr>
        <w:t xml:space="preserve">                                                       </w:t>
      </w:r>
      <w:r w:rsidRPr="00E4352C">
        <w:rPr>
          <w:rFonts w:ascii="Arial" w:hAnsi="Arial" w:cs="Arial"/>
          <w:b/>
          <w:bCs/>
          <w:color w:val="000000"/>
          <w:sz w:val="20"/>
          <w:szCs w:val="20"/>
        </w:rPr>
        <w:tab/>
        <w:t>О</w:t>
      </w:r>
      <w:proofErr w:type="gramEnd"/>
      <w:r w:rsidRPr="00E4352C">
        <w:rPr>
          <w:rFonts w:ascii="Arial" w:hAnsi="Arial" w:cs="Arial"/>
          <w:b/>
          <w:bCs/>
          <w:color w:val="000000"/>
          <w:sz w:val="20"/>
          <w:szCs w:val="20"/>
        </w:rPr>
        <w:t>т Покупател</w:t>
      </w:r>
      <w:r w:rsidR="00E47137" w:rsidRPr="00E4352C">
        <w:rPr>
          <w:rFonts w:ascii="Arial" w:hAnsi="Arial" w:cs="Arial"/>
          <w:b/>
          <w:bCs/>
          <w:color w:val="000000"/>
          <w:sz w:val="20"/>
          <w:szCs w:val="20"/>
        </w:rPr>
        <w:t>я</w:t>
      </w:r>
    </w:p>
    <w:p w:rsidR="00AC4246" w:rsidRPr="00E4352C" w:rsidRDefault="00AC4246" w:rsidP="00AC4246">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ab/>
      </w:r>
      <w:r w:rsidRPr="00E4352C">
        <w:rPr>
          <w:rFonts w:ascii="Arial" w:hAnsi="Arial" w:cs="Arial"/>
          <w:b/>
          <w:bCs/>
          <w:color w:val="000000"/>
          <w:sz w:val="20"/>
          <w:szCs w:val="20"/>
        </w:rPr>
        <w:tab/>
        <w:t>Генеральный директор</w:t>
      </w:r>
    </w:p>
    <w:p w:rsidR="00AC4246" w:rsidRPr="00E4352C" w:rsidRDefault="00AC4246" w:rsidP="00AC4246">
      <w:pPr>
        <w:tabs>
          <w:tab w:val="left" w:pos="3900"/>
          <w:tab w:val="left" w:pos="5245"/>
        </w:tabs>
        <w:jc w:val="both"/>
        <w:rPr>
          <w:rFonts w:ascii="Arial" w:hAnsi="Arial" w:cs="Arial"/>
          <w:b/>
          <w:bCs/>
          <w:color w:val="000000"/>
          <w:sz w:val="20"/>
          <w:szCs w:val="20"/>
        </w:rPr>
      </w:pPr>
      <w:r w:rsidRPr="00E4352C">
        <w:rPr>
          <w:rFonts w:ascii="Arial" w:hAnsi="Arial" w:cs="Arial"/>
          <w:b/>
          <w:bCs/>
          <w:color w:val="000000"/>
          <w:sz w:val="20"/>
          <w:szCs w:val="20"/>
        </w:rPr>
        <w:tab/>
      </w:r>
      <w:r w:rsidRPr="00E4352C">
        <w:rPr>
          <w:rFonts w:ascii="Arial" w:hAnsi="Arial" w:cs="Arial"/>
          <w:b/>
          <w:bCs/>
          <w:color w:val="000000"/>
          <w:sz w:val="20"/>
          <w:szCs w:val="20"/>
        </w:rPr>
        <w:tab/>
        <w:t>ООО «Аггреко Евразия»</w:t>
      </w:r>
    </w:p>
    <w:p w:rsidR="00AC4246" w:rsidRPr="00E4352C" w:rsidRDefault="00AC4246" w:rsidP="00AC4246">
      <w:pPr>
        <w:tabs>
          <w:tab w:val="left" w:pos="3900"/>
        </w:tabs>
        <w:jc w:val="both"/>
        <w:rPr>
          <w:rFonts w:ascii="Arial" w:hAnsi="Arial" w:cs="Arial"/>
          <w:b/>
          <w:bCs/>
          <w:color w:val="000000"/>
          <w:sz w:val="20"/>
          <w:szCs w:val="20"/>
        </w:rPr>
      </w:pPr>
    </w:p>
    <w:p w:rsidR="00AC4246" w:rsidRPr="00E4352C" w:rsidRDefault="00AC4246" w:rsidP="00AC4246">
      <w:pPr>
        <w:tabs>
          <w:tab w:val="left" w:pos="3900"/>
        </w:tabs>
        <w:jc w:val="both"/>
        <w:rPr>
          <w:rFonts w:ascii="Arial" w:hAnsi="Arial" w:cs="Arial"/>
          <w:b/>
          <w:bCs/>
          <w:color w:val="000000"/>
          <w:sz w:val="20"/>
          <w:szCs w:val="20"/>
        </w:rPr>
      </w:pPr>
    </w:p>
    <w:p w:rsidR="00AC4246" w:rsidRPr="00AC4246" w:rsidRDefault="00AC4246" w:rsidP="00AC4246">
      <w:pPr>
        <w:tabs>
          <w:tab w:val="left" w:pos="3900"/>
        </w:tabs>
        <w:jc w:val="both"/>
        <w:rPr>
          <w:rFonts w:ascii="Arial" w:hAnsi="Arial" w:cs="Arial"/>
          <w:b/>
          <w:bCs/>
          <w:color w:val="000000"/>
          <w:sz w:val="20"/>
          <w:szCs w:val="20"/>
        </w:rPr>
      </w:pPr>
      <w:r w:rsidRPr="00E4352C">
        <w:rPr>
          <w:rFonts w:ascii="Arial" w:hAnsi="Arial" w:cs="Arial"/>
          <w:b/>
          <w:bCs/>
          <w:color w:val="000000"/>
          <w:sz w:val="20"/>
          <w:szCs w:val="20"/>
        </w:rPr>
        <w:t>__________________</w:t>
      </w:r>
      <w:r w:rsidRPr="00E4352C">
        <w:rPr>
          <w:rFonts w:ascii="Arial" w:hAnsi="Arial" w:cs="Arial"/>
          <w:b/>
          <w:bCs/>
          <w:color w:val="000000"/>
          <w:sz w:val="20"/>
          <w:szCs w:val="20"/>
        </w:rPr>
        <w:tab/>
      </w:r>
      <w:r w:rsidRPr="00E4352C">
        <w:rPr>
          <w:rFonts w:ascii="Arial" w:hAnsi="Arial" w:cs="Arial"/>
          <w:b/>
          <w:bCs/>
          <w:color w:val="000000"/>
          <w:sz w:val="20"/>
          <w:szCs w:val="20"/>
        </w:rPr>
        <w:tab/>
      </w:r>
      <w:r w:rsidRPr="00E4352C">
        <w:rPr>
          <w:rFonts w:ascii="Arial" w:hAnsi="Arial" w:cs="Arial"/>
          <w:b/>
          <w:bCs/>
          <w:color w:val="000000"/>
          <w:sz w:val="20"/>
          <w:szCs w:val="20"/>
        </w:rPr>
        <w:tab/>
        <w:t xml:space="preserve">    _______________ А.Ж. де </w:t>
      </w:r>
      <w:proofErr w:type="spellStart"/>
      <w:r w:rsidRPr="00E4352C">
        <w:rPr>
          <w:rFonts w:ascii="Arial" w:hAnsi="Arial" w:cs="Arial"/>
          <w:b/>
          <w:bCs/>
          <w:color w:val="000000"/>
          <w:sz w:val="20"/>
          <w:szCs w:val="20"/>
        </w:rPr>
        <w:t>Валухофф</w:t>
      </w:r>
      <w:proofErr w:type="spellEnd"/>
    </w:p>
    <w:p w:rsidR="00AC4246" w:rsidRPr="00AC4246" w:rsidRDefault="00AC4246" w:rsidP="00AC4246">
      <w:pPr>
        <w:rPr>
          <w:rFonts w:ascii="Arial" w:hAnsi="Arial" w:cs="Arial"/>
          <w:sz w:val="20"/>
          <w:szCs w:val="20"/>
        </w:rPr>
      </w:pPr>
    </w:p>
    <w:sectPr w:rsidR="00AC4246" w:rsidRPr="00AC4246" w:rsidSect="00C438A2">
      <w:headerReference w:type="even" r:id="rId9"/>
      <w:headerReference w:type="default" r:id="rId10"/>
      <w:footerReference w:type="default" r:id="rId11"/>
      <w:footerReference w:type="first" r:id="rId12"/>
      <w:pgSz w:w="11906" w:h="16838" w:code="9"/>
      <w:pgMar w:top="624" w:right="567"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6C" w:rsidRDefault="008A606C">
      <w:r>
        <w:separator/>
      </w:r>
    </w:p>
  </w:endnote>
  <w:endnote w:type="continuationSeparator" w:id="0">
    <w:p w:rsidR="008A606C" w:rsidRDefault="008A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38160"/>
      <w:docPartObj>
        <w:docPartGallery w:val="Page Numbers (Bottom of Page)"/>
        <w:docPartUnique/>
      </w:docPartObj>
    </w:sdtPr>
    <w:sdtEndPr/>
    <w:sdtContent>
      <w:sdt>
        <w:sdtPr>
          <w:id w:val="98381352"/>
          <w:docPartObj>
            <w:docPartGallery w:val="Page Numbers (Top of Page)"/>
            <w:docPartUnique/>
          </w:docPartObj>
        </w:sdtPr>
        <w:sdtEndPr/>
        <w:sdtContent>
          <w:p w:rsidR="009E09CE" w:rsidRPr="00C438A2" w:rsidRDefault="009E09CE" w:rsidP="00C438A2">
            <w:pPr>
              <w:pStyle w:val="Footer"/>
              <w:jc w:val="right"/>
              <w:rPr>
                <w:rFonts w:ascii="Arial" w:hAnsi="Arial" w:cs="Arial"/>
                <w:sz w:val="18"/>
                <w:szCs w:val="18"/>
              </w:rPr>
            </w:pPr>
            <w:r>
              <w:rPr>
                <w:rFonts w:ascii="Arial" w:hAnsi="Arial" w:cs="Arial"/>
                <w:sz w:val="18"/>
                <w:szCs w:val="18"/>
              </w:rPr>
              <w:t>Лист</w:t>
            </w:r>
            <w:r w:rsidRPr="00C438A2">
              <w:rPr>
                <w:rFonts w:ascii="Arial" w:hAnsi="Arial" w:cs="Arial"/>
                <w:sz w:val="18"/>
                <w:szCs w:val="18"/>
              </w:rPr>
              <w:t xml:space="preserve"> </w:t>
            </w:r>
            <w:r w:rsidRPr="00C438A2">
              <w:rPr>
                <w:rFonts w:ascii="Arial" w:hAnsi="Arial" w:cs="Arial"/>
                <w:b/>
                <w:bCs/>
                <w:sz w:val="18"/>
                <w:szCs w:val="18"/>
              </w:rPr>
              <w:fldChar w:fldCharType="begin"/>
            </w:r>
            <w:r w:rsidRPr="00C438A2">
              <w:rPr>
                <w:rFonts w:ascii="Arial" w:hAnsi="Arial" w:cs="Arial"/>
                <w:b/>
                <w:bCs/>
                <w:sz w:val="18"/>
                <w:szCs w:val="18"/>
              </w:rPr>
              <w:instrText xml:space="preserve"> PAGE </w:instrText>
            </w:r>
            <w:r w:rsidRPr="00C438A2">
              <w:rPr>
                <w:rFonts w:ascii="Arial" w:hAnsi="Arial" w:cs="Arial"/>
                <w:b/>
                <w:bCs/>
                <w:sz w:val="18"/>
                <w:szCs w:val="18"/>
              </w:rPr>
              <w:fldChar w:fldCharType="separate"/>
            </w:r>
            <w:r w:rsidR="00847951">
              <w:rPr>
                <w:rFonts w:ascii="Arial" w:hAnsi="Arial" w:cs="Arial"/>
                <w:b/>
                <w:bCs/>
                <w:noProof/>
                <w:sz w:val="18"/>
                <w:szCs w:val="18"/>
              </w:rPr>
              <w:t>5</w:t>
            </w:r>
            <w:r w:rsidRPr="00C438A2">
              <w:rPr>
                <w:rFonts w:ascii="Arial" w:hAnsi="Arial" w:cs="Arial"/>
                <w:b/>
                <w:bCs/>
                <w:sz w:val="18"/>
                <w:szCs w:val="18"/>
              </w:rPr>
              <w:fldChar w:fldCharType="end"/>
            </w:r>
            <w:r>
              <w:rPr>
                <w:rFonts w:ascii="Arial" w:hAnsi="Arial" w:cs="Arial"/>
                <w:sz w:val="18"/>
                <w:szCs w:val="18"/>
              </w:rPr>
              <w:t xml:space="preserve"> из</w:t>
            </w:r>
            <w:r w:rsidRPr="00C438A2">
              <w:rPr>
                <w:rFonts w:ascii="Arial" w:hAnsi="Arial" w:cs="Arial"/>
                <w:sz w:val="18"/>
                <w:szCs w:val="18"/>
              </w:rPr>
              <w:t xml:space="preserve"> </w:t>
            </w:r>
            <w:r w:rsidRPr="00C438A2">
              <w:rPr>
                <w:rFonts w:ascii="Arial" w:hAnsi="Arial" w:cs="Arial"/>
                <w:b/>
                <w:bCs/>
                <w:sz w:val="18"/>
                <w:szCs w:val="18"/>
              </w:rPr>
              <w:fldChar w:fldCharType="begin"/>
            </w:r>
            <w:r w:rsidRPr="00C438A2">
              <w:rPr>
                <w:rFonts w:ascii="Arial" w:hAnsi="Arial" w:cs="Arial"/>
                <w:b/>
                <w:bCs/>
                <w:sz w:val="18"/>
                <w:szCs w:val="18"/>
              </w:rPr>
              <w:instrText xml:space="preserve"> NUMPAGES  </w:instrText>
            </w:r>
            <w:r w:rsidRPr="00C438A2">
              <w:rPr>
                <w:rFonts w:ascii="Arial" w:hAnsi="Arial" w:cs="Arial"/>
                <w:b/>
                <w:bCs/>
                <w:sz w:val="18"/>
                <w:szCs w:val="18"/>
              </w:rPr>
              <w:fldChar w:fldCharType="separate"/>
            </w:r>
            <w:r w:rsidR="00847951">
              <w:rPr>
                <w:rFonts w:ascii="Arial" w:hAnsi="Arial" w:cs="Arial"/>
                <w:b/>
                <w:bCs/>
                <w:noProof/>
                <w:sz w:val="18"/>
                <w:szCs w:val="18"/>
              </w:rPr>
              <w:t>17</w:t>
            </w:r>
            <w:r w:rsidRPr="00C438A2">
              <w:rPr>
                <w:rFonts w:ascii="Arial" w:hAnsi="Arial" w:cs="Arial"/>
                <w:b/>
                <w:bCs/>
                <w:sz w:val="18"/>
                <w:szCs w:val="18"/>
              </w:rPr>
              <w:fldChar w:fldCharType="end"/>
            </w:r>
            <w:r w:rsidRPr="00C438A2">
              <w:rPr>
                <w:rFonts w:ascii="Arial" w:hAnsi="Arial" w:cs="Arial"/>
                <w:bCs/>
                <w:sz w:val="18"/>
                <w:szCs w:val="18"/>
              </w:rPr>
              <w:t xml:space="preserve"> договора поставки № ____ </w:t>
            </w:r>
            <w:proofErr w:type="gramStart"/>
            <w:r w:rsidRPr="00C438A2">
              <w:rPr>
                <w:rFonts w:ascii="Arial" w:hAnsi="Arial" w:cs="Arial"/>
                <w:bCs/>
                <w:sz w:val="18"/>
                <w:szCs w:val="18"/>
              </w:rPr>
              <w:t>от</w:t>
            </w:r>
            <w:proofErr w:type="gramEnd"/>
            <w:r w:rsidRPr="00C438A2">
              <w:rPr>
                <w:rFonts w:ascii="Arial" w:hAnsi="Arial" w:cs="Arial"/>
                <w:bCs/>
                <w:sz w:val="18"/>
                <w:szCs w:val="18"/>
              </w:rPr>
              <w:t xml:space="preserve"> _____</w:t>
            </w:r>
          </w:p>
        </w:sdtContent>
      </w:sdt>
    </w:sdtContent>
  </w:sdt>
  <w:p w:rsidR="009E09CE" w:rsidRPr="00673F29" w:rsidRDefault="009E09CE">
    <w:pPr>
      <w:pStyle w:val="Footer"/>
      <w:rPr>
        <w: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CE" w:rsidRDefault="009E09C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6C" w:rsidRDefault="008A606C">
      <w:r>
        <w:separator/>
      </w:r>
    </w:p>
  </w:footnote>
  <w:footnote w:type="continuationSeparator" w:id="0">
    <w:p w:rsidR="008A606C" w:rsidRDefault="008A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CE" w:rsidRDefault="009E09CE" w:rsidP="00125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9CE" w:rsidRDefault="009E09CE" w:rsidP="001254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CE" w:rsidRDefault="009E09CE" w:rsidP="0012543C">
    <w:pPr>
      <w:pStyle w:val="Header"/>
      <w:framePr w:wrap="around" w:vAnchor="text" w:hAnchor="margin" w:xAlign="right" w:y="1"/>
      <w:rPr>
        <w:rStyle w:val="PageNumber"/>
      </w:rPr>
    </w:pPr>
  </w:p>
  <w:p w:rsidR="009E09CE" w:rsidRPr="0007793D" w:rsidRDefault="009E09CE" w:rsidP="0012543C">
    <w:pPr>
      <w:pStyle w:val="Header"/>
      <w:rPr>
        <w:sz w:val="26"/>
        <w:szCs w:val="26"/>
      </w:rPr>
    </w:pPr>
    <w:r w:rsidRPr="00C438A2">
      <w:rPr>
        <w:rFonts w:ascii="Arial" w:hAnsi="Arial" w:cs="Arial"/>
        <w:sz w:val="18"/>
        <w:szCs w:val="18"/>
      </w:rPr>
      <w:tab/>
    </w:r>
    <w:r>
      <w:rPr>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0A6"/>
    <w:multiLevelType w:val="multilevel"/>
    <w:tmpl w:val="052A79FC"/>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93473"/>
    <w:multiLevelType w:val="hybridMultilevel"/>
    <w:tmpl w:val="AF3E5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F10DEE"/>
    <w:multiLevelType w:val="hybridMultilevel"/>
    <w:tmpl w:val="88CC9478"/>
    <w:lvl w:ilvl="0" w:tplc="6BBC687E">
      <w:start w:val="8"/>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1B511A08"/>
    <w:multiLevelType w:val="hybridMultilevel"/>
    <w:tmpl w:val="5B2069BA"/>
    <w:lvl w:ilvl="0" w:tplc="74C640E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104B2"/>
    <w:multiLevelType w:val="multilevel"/>
    <w:tmpl w:val="E3409294"/>
    <w:lvl w:ilvl="0">
      <w:start w:val="1"/>
      <w:numFmt w:val="decimal"/>
      <w:lvlText w:val="%1."/>
      <w:lvlJc w:val="left"/>
      <w:pPr>
        <w:ind w:left="4046" w:hanging="360"/>
      </w:pPr>
    </w:lvl>
    <w:lvl w:ilvl="1">
      <w:start w:val="1"/>
      <w:numFmt w:val="decimal"/>
      <w:isLgl/>
      <w:lvlText w:val="%1.%2."/>
      <w:lvlJc w:val="left"/>
      <w:pPr>
        <w:ind w:left="70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EBF2181"/>
    <w:multiLevelType w:val="hybridMultilevel"/>
    <w:tmpl w:val="37B6C248"/>
    <w:lvl w:ilvl="0" w:tplc="6F7410F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02D4EBB"/>
    <w:multiLevelType w:val="multilevel"/>
    <w:tmpl w:val="2DB29526"/>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0D3B93"/>
    <w:multiLevelType w:val="multilevel"/>
    <w:tmpl w:val="88861E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9093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1B6838"/>
    <w:multiLevelType w:val="multilevel"/>
    <w:tmpl w:val="0492B4E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52764545"/>
    <w:multiLevelType w:val="multilevel"/>
    <w:tmpl w:val="6BDE87E8"/>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DC4F8C"/>
    <w:multiLevelType w:val="hybridMultilevel"/>
    <w:tmpl w:val="D3C02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BD7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860104"/>
    <w:multiLevelType w:val="multilevel"/>
    <w:tmpl w:val="65D65E2C"/>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8747B8D"/>
    <w:multiLevelType w:val="hybridMultilevel"/>
    <w:tmpl w:val="0EF8BA96"/>
    <w:lvl w:ilvl="0" w:tplc="31F4E90C">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15349B4"/>
    <w:multiLevelType w:val="multilevel"/>
    <w:tmpl w:val="B114E238"/>
    <w:lvl w:ilvl="0">
      <w:start w:val="2"/>
      <w:numFmt w:val="decimal"/>
      <w:lvlText w:val="%1."/>
      <w:lvlJc w:val="left"/>
      <w:pPr>
        <w:ind w:left="4046" w:hanging="360"/>
      </w:pPr>
    </w:lvl>
    <w:lvl w:ilvl="1">
      <w:start w:val="1"/>
      <w:numFmt w:val="decimal"/>
      <w:isLgl/>
      <w:lvlText w:val="%1.%2."/>
      <w:lvlJc w:val="left"/>
      <w:pPr>
        <w:ind w:left="1273" w:hanging="7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68769F1"/>
    <w:multiLevelType w:val="multilevel"/>
    <w:tmpl w:val="2F367668"/>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5"/>
  </w:num>
  <w:num w:numId="3">
    <w:abstractNumId w:val="10"/>
  </w:num>
  <w:num w:numId="4">
    <w:abstractNumId w:val="0"/>
  </w:num>
  <w:num w:numId="5">
    <w:abstractNumId w:val="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1"/>
  </w:num>
  <w:num w:numId="13">
    <w:abstractNumId w:val="16"/>
  </w:num>
  <w:num w:numId="14">
    <w:abstractNumId w:val="9"/>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3C"/>
    <w:rsid w:val="00003EC4"/>
    <w:rsid w:val="00030561"/>
    <w:rsid w:val="00047897"/>
    <w:rsid w:val="00053CEF"/>
    <w:rsid w:val="00074B6C"/>
    <w:rsid w:val="000C4768"/>
    <w:rsid w:val="000C56EF"/>
    <w:rsid w:val="000D4CD1"/>
    <w:rsid w:val="001034E7"/>
    <w:rsid w:val="001114E6"/>
    <w:rsid w:val="0012543C"/>
    <w:rsid w:val="001269E0"/>
    <w:rsid w:val="00145E10"/>
    <w:rsid w:val="00146F94"/>
    <w:rsid w:val="00156D13"/>
    <w:rsid w:val="001B49D6"/>
    <w:rsid w:val="001B5C9E"/>
    <w:rsid w:val="001C311F"/>
    <w:rsid w:val="001F1C43"/>
    <w:rsid w:val="00262535"/>
    <w:rsid w:val="00290A9C"/>
    <w:rsid w:val="00296497"/>
    <w:rsid w:val="002C2DE6"/>
    <w:rsid w:val="002E236E"/>
    <w:rsid w:val="002F5A27"/>
    <w:rsid w:val="00334E4A"/>
    <w:rsid w:val="00377AEA"/>
    <w:rsid w:val="00387BA5"/>
    <w:rsid w:val="003A11AF"/>
    <w:rsid w:val="003B5EFF"/>
    <w:rsid w:val="003D11D2"/>
    <w:rsid w:val="003E7EC9"/>
    <w:rsid w:val="003F2C5C"/>
    <w:rsid w:val="003F70D1"/>
    <w:rsid w:val="00404EDF"/>
    <w:rsid w:val="00420E82"/>
    <w:rsid w:val="0043681B"/>
    <w:rsid w:val="00450040"/>
    <w:rsid w:val="004600CC"/>
    <w:rsid w:val="004776A4"/>
    <w:rsid w:val="00487A2F"/>
    <w:rsid w:val="004A426E"/>
    <w:rsid w:val="004A4C3A"/>
    <w:rsid w:val="004C2FDD"/>
    <w:rsid w:val="004D6047"/>
    <w:rsid w:val="004E798A"/>
    <w:rsid w:val="004F13B0"/>
    <w:rsid w:val="004F4B7F"/>
    <w:rsid w:val="00545A7C"/>
    <w:rsid w:val="00553DA4"/>
    <w:rsid w:val="005B102B"/>
    <w:rsid w:val="005D23AD"/>
    <w:rsid w:val="005E19F0"/>
    <w:rsid w:val="006218F6"/>
    <w:rsid w:val="006275D8"/>
    <w:rsid w:val="00632014"/>
    <w:rsid w:val="00646437"/>
    <w:rsid w:val="006520AD"/>
    <w:rsid w:val="006627D3"/>
    <w:rsid w:val="00672B23"/>
    <w:rsid w:val="0067482F"/>
    <w:rsid w:val="0069177B"/>
    <w:rsid w:val="006E5CA6"/>
    <w:rsid w:val="006F0E14"/>
    <w:rsid w:val="006F161B"/>
    <w:rsid w:val="007274D9"/>
    <w:rsid w:val="00751B19"/>
    <w:rsid w:val="007618C0"/>
    <w:rsid w:val="00766743"/>
    <w:rsid w:val="0079706C"/>
    <w:rsid w:val="007A0613"/>
    <w:rsid w:val="007D5F93"/>
    <w:rsid w:val="007E11AA"/>
    <w:rsid w:val="007E390F"/>
    <w:rsid w:val="007F662A"/>
    <w:rsid w:val="007F7D75"/>
    <w:rsid w:val="0080131A"/>
    <w:rsid w:val="00817C5D"/>
    <w:rsid w:val="0084029C"/>
    <w:rsid w:val="00847951"/>
    <w:rsid w:val="00853A5B"/>
    <w:rsid w:val="00895E7C"/>
    <w:rsid w:val="008A606C"/>
    <w:rsid w:val="008B5FB7"/>
    <w:rsid w:val="008F67C4"/>
    <w:rsid w:val="009402B3"/>
    <w:rsid w:val="00943D1E"/>
    <w:rsid w:val="00954474"/>
    <w:rsid w:val="00960246"/>
    <w:rsid w:val="009610EE"/>
    <w:rsid w:val="009C221E"/>
    <w:rsid w:val="009D4361"/>
    <w:rsid w:val="009E09CE"/>
    <w:rsid w:val="00A27B49"/>
    <w:rsid w:val="00A37E1B"/>
    <w:rsid w:val="00A4229F"/>
    <w:rsid w:val="00A5785D"/>
    <w:rsid w:val="00A72AA7"/>
    <w:rsid w:val="00A87025"/>
    <w:rsid w:val="00AC4246"/>
    <w:rsid w:val="00B06E7B"/>
    <w:rsid w:val="00B14775"/>
    <w:rsid w:val="00B1605A"/>
    <w:rsid w:val="00B5039F"/>
    <w:rsid w:val="00B56269"/>
    <w:rsid w:val="00B60D27"/>
    <w:rsid w:val="00B97222"/>
    <w:rsid w:val="00BC2A0F"/>
    <w:rsid w:val="00BD7934"/>
    <w:rsid w:val="00BE57FB"/>
    <w:rsid w:val="00BF0D3D"/>
    <w:rsid w:val="00C20A9A"/>
    <w:rsid w:val="00C24050"/>
    <w:rsid w:val="00C41264"/>
    <w:rsid w:val="00C438A2"/>
    <w:rsid w:val="00C611DA"/>
    <w:rsid w:val="00CA3E93"/>
    <w:rsid w:val="00CA5898"/>
    <w:rsid w:val="00CA7843"/>
    <w:rsid w:val="00CC6647"/>
    <w:rsid w:val="00CD4580"/>
    <w:rsid w:val="00DB4CCC"/>
    <w:rsid w:val="00DC3416"/>
    <w:rsid w:val="00E01D82"/>
    <w:rsid w:val="00E4352C"/>
    <w:rsid w:val="00E47137"/>
    <w:rsid w:val="00E5052D"/>
    <w:rsid w:val="00E71133"/>
    <w:rsid w:val="00E85F42"/>
    <w:rsid w:val="00ED7A48"/>
    <w:rsid w:val="00EE726E"/>
    <w:rsid w:val="00EE7DD9"/>
    <w:rsid w:val="00EF4DED"/>
    <w:rsid w:val="00F14B67"/>
    <w:rsid w:val="00F21E11"/>
    <w:rsid w:val="00F316F5"/>
    <w:rsid w:val="00F5478F"/>
    <w:rsid w:val="00FE3FD0"/>
    <w:rsid w:val="00FF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43C"/>
    <w:pPr>
      <w:suppressAutoHyphens/>
    </w:pPr>
    <w:rPr>
      <w:sz w:val="24"/>
      <w:szCs w:val="24"/>
      <w:lang w:val="ru-RU" w:eastAsia="ar-SA"/>
    </w:rPr>
  </w:style>
  <w:style w:type="paragraph" w:styleId="Heading1">
    <w:name w:val="heading 1"/>
    <w:basedOn w:val="Normal"/>
    <w:next w:val="Normal"/>
    <w:qFormat/>
    <w:rsid w:val="0012543C"/>
    <w:pPr>
      <w:keepNext/>
      <w:suppressAutoHyphens w:val="0"/>
      <w:jc w:val="both"/>
      <w:outlineLvl w:val="0"/>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12543C"/>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12543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12543C"/>
    <w:pPr>
      <w:widowControl w:val="0"/>
      <w:autoSpaceDE w:val="0"/>
      <w:autoSpaceDN w:val="0"/>
      <w:adjustRightInd w:val="0"/>
    </w:pPr>
    <w:rPr>
      <w:rFonts w:ascii="Arial" w:hAnsi="Arial" w:cs="Arial"/>
      <w:b/>
      <w:bCs/>
      <w:lang w:val="ru-RU" w:eastAsia="ru-RU"/>
    </w:rPr>
  </w:style>
  <w:style w:type="table" w:styleId="TableGrid">
    <w:name w:val="Table Grid"/>
    <w:basedOn w:val="TableNormal"/>
    <w:rsid w:val="0012543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43C"/>
    <w:pPr>
      <w:tabs>
        <w:tab w:val="center" w:pos="4677"/>
        <w:tab w:val="right" w:pos="9355"/>
      </w:tabs>
    </w:pPr>
  </w:style>
  <w:style w:type="paragraph" w:styleId="Footer">
    <w:name w:val="footer"/>
    <w:basedOn w:val="Normal"/>
    <w:link w:val="FooterChar"/>
    <w:uiPriority w:val="99"/>
    <w:rsid w:val="0012543C"/>
    <w:pPr>
      <w:tabs>
        <w:tab w:val="center" w:pos="4677"/>
        <w:tab w:val="right" w:pos="9355"/>
      </w:tabs>
    </w:pPr>
  </w:style>
  <w:style w:type="character" w:styleId="PageNumber">
    <w:name w:val="page number"/>
    <w:basedOn w:val="DefaultParagraphFont"/>
    <w:rsid w:val="0012543C"/>
  </w:style>
  <w:style w:type="paragraph" w:styleId="BalloonText">
    <w:name w:val="Balloon Text"/>
    <w:basedOn w:val="Normal"/>
    <w:semiHidden/>
    <w:rsid w:val="00F14B67"/>
    <w:rPr>
      <w:rFonts w:ascii="Tahoma" w:hAnsi="Tahoma" w:cs="Tahoma"/>
      <w:sz w:val="16"/>
      <w:szCs w:val="16"/>
    </w:rPr>
  </w:style>
  <w:style w:type="paragraph" w:styleId="ListParagraph">
    <w:name w:val="List Paragraph"/>
    <w:basedOn w:val="Normal"/>
    <w:uiPriority w:val="34"/>
    <w:qFormat/>
    <w:rsid w:val="00BF0D3D"/>
    <w:pPr>
      <w:ind w:left="720"/>
      <w:contextualSpacing/>
    </w:pPr>
  </w:style>
  <w:style w:type="character" w:styleId="CommentReference">
    <w:name w:val="annotation reference"/>
    <w:basedOn w:val="DefaultParagraphFont"/>
    <w:rsid w:val="00CC6647"/>
    <w:rPr>
      <w:sz w:val="16"/>
      <w:szCs w:val="16"/>
    </w:rPr>
  </w:style>
  <w:style w:type="paragraph" w:styleId="CommentText">
    <w:name w:val="annotation text"/>
    <w:basedOn w:val="Normal"/>
    <w:link w:val="CommentTextChar"/>
    <w:uiPriority w:val="99"/>
    <w:rsid w:val="00CC6647"/>
    <w:rPr>
      <w:sz w:val="20"/>
      <w:szCs w:val="20"/>
    </w:rPr>
  </w:style>
  <w:style w:type="character" w:customStyle="1" w:styleId="CommentTextChar">
    <w:name w:val="Comment Text Char"/>
    <w:basedOn w:val="DefaultParagraphFont"/>
    <w:link w:val="CommentText"/>
    <w:uiPriority w:val="99"/>
    <w:rsid w:val="00CC6647"/>
    <w:rPr>
      <w:lang w:val="ru-RU" w:eastAsia="ar-SA"/>
    </w:rPr>
  </w:style>
  <w:style w:type="paragraph" w:styleId="CommentSubject">
    <w:name w:val="annotation subject"/>
    <w:basedOn w:val="CommentText"/>
    <w:next w:val="CommentText"/>
    <w:link w:val="CommentSubjectChar"/>
    <w:rsid w:val="00CC6647"/>
    <w:rPr>
      <w:b/>
      <w:bCs/>
    </w:rPr>
  </w:style>
  <w:style w:type="character" w:customStyle="1" w:styleId="CommentSubjectChar">
    <w:name w:val="Comment Subject Char"/>
    <w:basedOn w:val="CommentTextChar"/>
    <w:link w:val="CommentSubject"/>
    <w:rsid w:val="00CC6647"/>
    <w:rPr>
      <w:b/>
      <w:bCs/>
      <w:lang w:val="ru-RU" w:eastAsia="ar-SA"/>
    </w:rPr>
  </w:style>
  <w:style w:type="character" w:customStyle="1" w:styleId="HeaderChar">
    <w:name w:val="Header Char"/>
    <w:basedOn w:val="DefaultParagraphFont"/>
    <w:link w:val="Header"/>
    <w:uiPriority w:val="99"/>
    <w:rsid w:val="006627D3"/>
    <w:rPr>
      <w:sz w:val="24"/>
      <w:szCs w:val="24"/>
      <w:lang w:val="ru-RU" w:eastAsia="ar-SA"/>
    </w:rPr>
  </w:style>
  <w:style w:type="character" w:customStyle="1" w:styleId="FooterChar">
    <w:name w:val="Footer Char"/>
    <w:basedOn w:val="DefaultParagraphFont"/>
    <w:link w:val="Footer"/>
    <w:uiPriority w:val="99"/>
    <w:rsid w:val="002E236E"/>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43C"/>
    <w:pPr>
      <w:suppressAutoHyphens/>
    </w:pPr>
    <w:rPr>
      <w:sz w:val="24"/>
      <w:szCs w:val="24"/>
      <w:lang w:val="ru-RU" w:eastAsia="ar-SA"/>
    </w:rPr>
  </w:style>
  <w:style w:type="paragraph" w:styleId="Heading1">
    <w:name w:val="heading 1"/>
    <w:basedOn w:val="Normal"/>
    <w:next w:val="Normal"/>
    <w:qFormat/>
    <w:rsid w:val="0012543C"/>
    <w:pPr>
      <w:keepNext/>
      <w:suppressAutoHyphens w:val="0"/>
      <w:jc w:val="both"/>
      <w:outlineLvl w:val="0"/>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12543C"/>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12543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12543C"/>
    <w:pPr>
      <w:widowControl w:val="0"/>
      <w:autoSpaceDE w:val="0"/>
      <w:autoSpaceDN w:val="0"/>
      <w:adjustRightInd w:val="0"/>
    </w:pPr>
    <w:rPr>
      <w:rFonts w:ascii="Arial" w:hAnsi="Arial" w:cs="Arial"/>
      <w:b/>
      <w:bCs/>
      <w:lang w:val="ru-RU" w:eastAsia="ru-RU"/>
    </w:rPr>
  </w:style>
  <w:style w:type="table" w:styleId="TableGrid">
    <w:name w:val="Table Grid"/>
    <w:basedOn w:val="TableNormal"/>
    <w:rsid w:val="0012543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43C"/>
    <w:pPr>
      <w:tabs>
        <w:tab w:val="center" w:pos="4677"/>
        <w:tab w:val="right" w:pos="9355"/>
      </w:tabs>
    </w:pPr>
  </w:style>
  <w:style w:type="paragraph" w:styleId="Footer">
    <w:name w:val="footer"/>
    <w:basedOn w:val="Normal"/>
    <w:link w:val="FooterChar"/>
    <w:uiPriority w:val="99"/>
    <w:rsid w:val="0012543C"/>
    <w:pPr>
      <w:tabs>
        <w:tab w:val="center" w:pos="4677"/>
        <w:tab w:val="right" w:pos="9355"/>
      </w:tabs>
    </w:pPr>
  </w:style>
  <w:style w:type="character" w:styleId="PageNumber">
    <w:name w:val="page number"/>
    <w:basedOn w:val="DefaultParagraphFont"/>
    <w:rsid w:val="0012543C"/>
  </w:style>
  <w:style w:type="paragraph" w:styleId="BalloonText">
    <w:name w:val="Balloon Text"/>
    <w:basedOn w:val="Normal"/>
    <w:semiHidden/>
    <w:rsid w:val="00F14B67"/>
    <w:rPr>
      <w:rFonts w:ascii="Tahoma" w:hAnsi="Tahoma" w:cs="Tahoma"/>
      <w:sz w:val="16"/>
      <w:szCs w:val="16"/>
    </w:rPr>
  </w:style>
  <w:style w:type="paragraph" w:styleId="ListParagraph">
    <w:name w:val="List Paragraph"/>
    <w:basedOn w:val="Normal"/>
    <w:uiPriority w:val="34"/>
    <w:qFormat/>
    <w:rsid w:val="00BF0D3D"/>
    <w:pPr>
      <w:ind w:left="720"/>
      <w:contextualSpacing/>
    </w:pPr>
  </w:style>
  <w:style w:type="character" w:styleId="CommentReference">
    <w:name w:val="annotation reference"/>
    <w:basedOn w:val="DefaultParagraphFont"/>
    <w:rsid w:val="00CC6647"/>
    <w:rPr>
      <w:sz w:val="16"/>
      <w:szCs w:val="16"/>
    </w:rPr>
  </w:style>
  <w:style w:type="paragraph" w:styleId="CommentText">
    <w:name w:val="annotation text"/>
    <w:basedOn w:val="Normal"/>
    <w:link w:val="CommentTextChar"/>
    <w:uiPriority w:val="99"/>
    <w:rsid w:val="00CC6647"/>
    <w:rPr>
      <w:sz w:val="20"/>
      <w:szCs w:val="20"/>
    </w:rPr>
  </w:style>
  <w:style w:type="character" w:customStyle="1" w:styleId="CommentTextChar">
    <w:name w:val="Comment Text Char"/>
    <w:basedOn w:val="DefaultParagraphFont"/>
    <w:link w:val="CommentText"/>
    <w:uiPriority w:val="99"/>
    <w:rsid w:val="00CC6647"/>
    <w:rPr>
      <w:lang w:val="ru-RU" w:eastAsia="ar-SA"/>
    </w:rPr>
  </w:style>
  <w:style w:type="paragraph" w:styleId="CommentSubject">
    <w:name w:val="annotation subject"/>
    <w:basedOn w:val="CommentText"/>
    <w:next w:val="CommentText"/>
    <w:link w:val="CommentSubjectChar"/>
    <w:rsid w:val="00CC6647"/>
    <w:rPr>
      <w:b/>
      <w:bCs/>
    </w:rPr>
  </w:style>
  <w:style w:type="character" w:customStyle="1" w:styleId="CommentSubjectChar">
    <w:name w:val="Comment Subject Char"/>
    <w:basedOn w:val="CommentTextChar"/>
    <w:link w:val="CommentSubject"/>
    <w:rsid w:val="00CC6647"/>
    <w:rPr>
      <w:b/>
      <w:bCs/>
      <w:lang w:val="ru-RU" w:eastAsia="ar-SA"/>
    </w:rPr>
  </w:style>
  <w:style w:type="character" w:customStyle="1" w:styleId="HeaderChar">
    <w:name w:val="Header Char"/>
    <w:basedOn w:val="DefaultParagraphFont"/>
    <w:link w:val="Header"/>
    <w:uiPriority w:val="99"/>
    <w:rsid w:val="006627D3"/>
    <w:rPr>
      <w:sz w:val="24"/>
      <w:szCs w:val="24"/>
      <w:lang w:val="ru-RU" w:eastAsia="ar-SA"/>
    </w:rPr>
  </w:style>
  <w:style w:type="character" w:customStyle="1" w:styleId="FooterChar">
    <w:name w:val="Footer Char"/>
    <w:basedOn w:val="DefaultParagraphFont"/>
    <w:link w:val="Footer"/>
    <w:uiPriority w:val="99"/>
    <w:rsid w:val="002E236E"/>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2150">
      <w:bodyDiv w:val="1"/>
      <w:marLeft w:val="0"/>
      <w:marRight w:val="0"/>
      <w:marTop w:val="0"/>
      <w:marBottom w:val="0"/>
      <w:divBdr>
        <w:top w:val="none" w:sz="0" w:space="0" w:color="auto"/>
        <w:left w:val="none" w:sz="0" w:space="0" w:color="auto"/>
        <w:bottom w:val="none" w:sz="0" w:space="0" w:color="auto"/>
        <w:right w:val="none" w:sz="0" w:space="0" w:color="auto"/>
      </w:divBdr>
    </w:div>
    <w:div w:id="619724341">
      <w:bodyDiv w:val="1"/>
      <w:marLeft w:val="0"/>
      <w:marRight w:val="0"/>
      <w:marTop w:val="0"/>
      <w:marBottom w:val="0"/>
      <w:divBdr>
        <w:top w:val="none" w:sz="0" w:space="0" w:color="auto"/>
        <w:left w:val="none" w:sz="0" w:space="0" w:color="auto"/>
        <w:bottom w:val="none" w:sz="0" w:space="0" w:color="auto"/>
        <w:right w:val="none" w:sz="0" w:space="0" w:color="auto"/>
      </w:divBdr>
    </w:div>
    <w:div w:id="927155175">
      <w:bodyDiv w:val="1"/>
      <w:marLeft w:val="0"/>
      <w:marRight w:val="0"/>
      <w:marTop w:val="0"/>
      <w:marBottom w:val="0"/>
      <w:divBdr>
        <w:top w:val="none" w:sz="0" w:space="0" w:color="auto"/>
        <w:left w:val="none" w:sz="0" w:space="0" w:color="auto"/>
        <w:bottom w:val="none" w:sz="0" w:space="0" w:color="auto"/>
        <w:right w:val="none" w:sz="0" w:space="0" w:color="auto"/>
      </w:divBdr>
    </w:div>
    <w:div w:id="1327517394">
      <w:bodyDiv w:val="1"/>
      <w:marLeft w:val="0"/>
      <w:marRight w:val="0"/>
      <w:marTop w:val="0"/>
      <w:marBottom w:val="0"/>
      <w:divBdr>
        <w:top w:val="none" w:sz="0" w:space="0" w:color="auto"/>
        <w:left w:val="none" w:sz="0" w:space="0" w:color="auto"/>
        <w:bottom w:val="none" w:sz="0" w:space="0" w:color="auto"/>
        <w:right w:val="none" w:sz="0" w:space="0" w:color="auto"/>
      </w:divBdr>
    </w:div>
    <w:div w:id="19162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B176-404D-4AC8-AB0D-54EDA4C1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9978</Words>
  <Characters>56879</Characters>
  <Application>Microsoft Office Word</Application>
  <DocSecurity>0</DocSecurity>
  <Lines>473</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vt:lpstr>
      <vt:lpstr>ДОГОВОР №</vt:lpstr>
    </vt:vector>
  </TitlesOfParts>
  <Company/>
  <LinksUpToDate>false</LinksUpToDate>
  <CharactersWithSpaces>66724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m.morozova</dc:creator>
  <cp:lastModifiedBy>Kira Vinokurova</cp:lastModifiedBy>
  <cp:revision>10</cp:revision>
  <dcterms:created xsi:type="dcterms:W3CDTF">2017-01-17T12:24:00Z</dcterms:created>
  <dcterms:modified xsi:type="dcterms:W3CDTF">2017-01-24T11:15:00Z</dcterms:modified>
</cp:coreProperties>
</file>